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14:paraId="3C54D2E1" w14:textId="78F28480" w:rsidR="00434DD2" w:rsidRDefault="007E46BA" w:rsidP="0055606B">
      <w:pPr>
        <w:jc w:val="center"/>
        <w:rPr>
          <w:rFonts w:asciiTheme="majorBidi" w:hAnsiTheme="majorBidi" w:cstheme="majorBidi"/>
          <w:sz w:val="28"/>
          <w:szCs w:val="28"/>
          <w:lang w:val="pt-PT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lt-LT" w:eastAsia="lt-LT" w:bidi="ar-SA"/>
        </w:rPr>
        <w:drawing>
          <wp:anchor distT="0" distB="0" distL="114300" distR="114300" simplePos="0" relativeHeight="251658240" behindDoc="0" locked="0" layoutInCell="1" allowOverlap="1" wp14:anchorId="49F877DC" wp14:editId="17EAEDE3">
            <wp:simplePos x="0" y="0"/>
            <wp:positionH relativeFrom="margin">
              <wp:posOffset>1746250</wp:posOffset>
            </wp:positionH>
            <wp:positionV relativeFrom="paragraph">
              <wp:posOffset>-821418</wp:posOffset>
            </wp:positionV>
            <wp:extent cx="2679700" cy="1784713"/>
            <wp:effectExtent l="0" t="0" r="6350" b="635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06" cy="1787248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917D" w14:textId="773994AC" w:rsidR="00434DD2" w:rsidRDefault="00434DD2" w:rsidP="0055606B">
      <w:pPr>
        <w:jc w:val="center"/>
        <w:rPr>
          <w:rFonts w:asciiTheme="majorBidi" w:hAnsiTheme="majorBidi" w:cstheme="majorBidi"/>
          <w:sz w:val="28"/>
          <w:szCs w:val="28"/>
          <w:lang w:val="pt-PT"/>
        </w:rPr>
      </w:pPr>
    </w:p>
    <w:p w14:paraId="1FAE974D" w14:textId="77777777" w:rsidR="00E11F13" w:rsidRDefault="00E11F13" w:rsidP="0055606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</w:p>
    <w:p w14:paraId="34056731" w14:textId="77777777" w:rsidR="00D1547A" w:rsidRDefault="00D1547A" w:rsidP="00D1547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</w:p>
    <w:p w14:paraId="7D0D52E7" w14:textId="6F92F633" w:rsidR="00BE3ED2" w:rsidRDefault="00BE3ED2" w:rsidP="00DB0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r w:rsidRPr="00D1547A">
        <w:rPr>
          <w:rFonts w:asciiTheme="majorBidi" w:hAnsiTheme="majorBidi" w:cstheme="majorBidi"/>
          <w:b/>
          <w:bCs/>
          <w:sz w:val="28"/>
          <w:szCs w:val="28"/>
          <w:lang w:val="pt-PT"/>
        </w:rPr>
        <w:t>VANDU</w:t>
      </w:r>
      <w:r w:rsidR="00D1547A">
        <w:rPr>
          <w:rFonts w:asciiTheme="majorBidi" w:hAnsiTheme="majorBidi" w:cstheme="majorBidi"/>
          <w:b/>
          <w:bCs/>
          <w:sz w:val="28"/>
          <w:szCs w:val="28"/>
          <w:lang w:val="pt-PT"/>
        </w:rPr>
        <w:t>O REIKALINGAS KAD GYVENTUME</w:t>
      </w:r>
    </w:p>
    <w:p w14:paraId="73FBE581" w14:textId="77777777" w:rsidR="00DB0640" w:rsidRPr="00D1547A" w:rsidRDefault="00DB0640" w:rsidP="00DB0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</w:p>
    <w:p w14:paraId="688A2F1F" w14:textId="29CF5313" w:rsidR="000E60F6" w:rsidRPr="00C216DD" w:rsidRDefault="00BE3ED2" w:rsidP="00DB064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Vanduo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yra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sudarytas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iš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dviejų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dalių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vandenilio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ir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vienos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dalies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deguonies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. Tai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yra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gausiausiai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esanti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medžiaga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žmogaus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organizme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,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sudaranti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60 proc.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kūno</w:t>
      </w:r>
      <w:proofErr w:type="spellEnd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iCs/>
          <w:sz w:val="24"/>
          <w:szCs w:val="24"/>
          <w:lang w:val="pt-PT"/>
        </w:rPr>
        <w:t>svorio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14:paraId="23EDC035" w14:textId="69ECC1B9" w:rsidR="0027059C" w:rsidRDefault="00BE3ED2" w:rsidP="00DB0640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Vanduo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neturi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kalorijų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kitų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maistinių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medžiagų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tačiau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be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jo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išgyventume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tik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keletą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dienų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, o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be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maisto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sveikas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žmogus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gali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ištverti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net 6 – 8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savaites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Organizmui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netekus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5 – 10 proc.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prasideda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sunki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dehidratacija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, o 15 – 20 proc.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praradimas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paprastai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C216DD">
        <w:rPr>
          <w:rFonts w:asciiTheme="majorBidi" w:hAnsiTheme="majorBidi" w:cstheme="majorBidi"/>
          <w:sz w:val="24"/>
          <w:szCs w:val="24"/>
          <w:lang w:val="pt-PT"/>
        </w:rPr>
        <w:t>mirtinas</w:t>
      </w:r>
      <w:proofErr w:type="spellEnd"/>
      <w:r w:rsidRPr="00C216DD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3AD0B9A3" w14:textId="77777777" w:rsidR="00C216DD" w:rsidRPr="00C216DD" w:rsidRDefault="00C216DD" w:rsidP="00C216DD">
      <w:pPr>
        <w:spacing w:after="0"/>
        <w:jc w:val="center"/>
        <w:rPr>
          <w:rFonts w:asciiTheme="majorBidi" w:hAnsiTheme="majorBidi" w:cstheme="majorBidi"/>
          <w:sz w:val="24"/>
          <w:szCs w:val="24"/>
          <w:lang w:val="pt-PT"/>
        </w:rPr>
      </w:pPr>
    </w:p>
    <w:p w14:paraId="0B164FEC" w14:textId="4DD0944D" w:rsidR="005B6FF1" w:rsidRDefault="000E60F6" w:rsidP="00C216D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val="pt-PT"/>
        </w:rPr>
      </w:pPr>
      <w:r w:rsidRPr="00C216DD">
        <w:rPr>
          <w:rFonts w:asciiTheme="majorBidi" w:hAnsiTheme="majorBidi" w:cstheme="majorBidi"/>
          <w:b/>
          <w:bCs/>
          <w:sz w:val="26"/>
          <w:szCs w:val="26"/>
          <w:lang w:val="pt-PT"/>
        </w:rPr>
        <w:t>GYVYBINĖS FUNKCIJOS</w:t>
      </w:r>
    </w:p>
    <w:p w14:paraId="55D625DD" w14:textId="77777777" w:rsidR="00C216DD" w:rsidRPr="00C216DD" w:rsidRDefault="00C216DD" w:rsidP="00C216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14:paraId="34B9C9A3" w14:textId="461E14F2" w:rsidR="000E60F6" w:rsidRPr="00434DD2" w:rsidRDefault="000E60F6" w:rsidP="00DB0640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26"/>
          <w:szCs w:val="26"/>
          <w:lang w:val="pt-PT"/>
        </w:rPr>
      </w:pP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Vanduo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būtinas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visoms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funkcijoms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virškinti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įsisavinti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pernešti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maistines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medžiagas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šalinti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atliekas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iš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bei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kitiems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cheminiams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procesams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Vanduo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saugo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ląstelių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membranas, o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amniotinio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skysčio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pavidalu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–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gimdoje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besivystantį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vaisių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. Jis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reikalingas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visiems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audiniams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augti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išskyrų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ašarų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seilių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skrandžio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sulčių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taip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pat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sąnarių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drėkinamojo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skysčio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pagrindas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Dėl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mūsų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oda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švelni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lygi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7E094665" w14:textId="1ED8C501" w:rsidR="00DE7EB7" w:rsidRDefault="00DE7EB7" w:rsidP="00DB0640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sendamas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sausėja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Kūdikių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organizmą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sudaro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75 – 80 proc.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o 65 – 70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metų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amžiaus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žmonių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–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tik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50 proc.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Šis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sausėjimo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procesas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pasireiškia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odos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raukšlėjimųsi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sumažėjusia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seilių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gamyba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sąnarių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Theme="majorBidi" w:hAnsiTheme="majorBidi" w:cstheme="majorBidi"/>
          <w:sz w:val="24"/>
          <w:szCs w:val="24"/>
          <w:lang w:val="pt-PT"/>
        </w:rPr>
        <w:t>sustingimu</w:t>
      </w:r>
      <w:proofErr w:type="spellEnd"/>
      <w:r w:rsidRPr="0055606B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7D0A678A" w14:textId="77777777" w:rsidR="00C216DD" w:rsidRDefault="00C216DD" w:rsidP="00DB0640">
      <w:p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</w:p>
    <w:p w14:paraId="6EB415DB" w14:textId="13331179" w:rsidR="00DE7EB7" w:rsidRDefault="00DE7EB7" w:rsidP="00C216D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val="pt-PT"/>
        </w:rPr>
      </w:pPr>
      <w:r w:rsidRPr="00434DD2">
        <w:rPr>
          <w:rFonts w:asciiTheme="majorBidi" w:hAnsiTheme="majorBidi" w:cstheme="majorBidi"/>
          <w:b/>
          <w:bCs/>
          <w:sz w:val="26"/>
          <w:szCs w:val="26"/>
          <w:lang w:val="pt-PT"/>
        </w:rPr>
        <w:t>KIEK VANDENS MUMS REIKIA?</w:t>
      </w:r>
    </w:p>
    <w:p w14:paraId="2931F7A5" w14:textId="77777777" w:rsidR="00C216DD" w:rsidRPr="00C216DD" w:rsidRDefault="00C216DD" w:rsidP="00C216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14:paraId="099BAEE3" w14:textId="1FCC2FDD" w:rsidR="00DE7EB7" w:rsidRPr="00434DD2" w:rsidRDefault="00DE7EB7" w:rsidP="00DB064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Žmogaus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organizmas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turi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gauti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pakankamai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kad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šlapimas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būtų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šviesus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o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tamsiai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ar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ryškiai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geltonas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Suaugusiajam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per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dieną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reikėtų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išgerti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6 – 8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stiklines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Tai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gali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grynas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vanduo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arbata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sultys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gaivieji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gėrimai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to,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nemažai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maisto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produktuose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: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vaisiuose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daržovėse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70 – 90 proc.,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kiaušiniuose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75 proc.,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mėsoje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paukštienoje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žuvyje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– 50 – 75 proc.,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duonoje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35 proc. </w:t>
      </w:r>
      <w:proofErr w:type="spellStart"/>
      <w:r w:rsidR="00434DD2">
        <w:rPr>
          <w:rFonts w:asciiTheme="majorBidi" w:hAnsiTheme="majorBidi" w:cstheme="majorBidi"/>
          <w:sz w:val="24"/>
          <w:szCs w:val="24"/>
          <w:lang w:val="pt-PT"/>
        </w:rPr>
        <w:t>v</w:t>
      </w:r>
      <w:r w:rsidRPr="00434DD2">
        <w:rPr>
          <w:rFonts w:asciiTheme="majorBidi" w:hAnsiTheme="majorBidi" w:cstheme="majorBidi"/>
          <w:sz w:val="24"/>
          <w:szCs w:val="24"/>
          <w:lang w:val="pt-PT"/>
        </w:rPr>
        <w:t>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68D21411" w14:textId="5F3FAC97" w:rsidR="00DE7EB7" w:rsidRPr="00434DD2" w:rsidRDefault="00DE7EB7" w:rsidP="00DB064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poreikis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kasdien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skiriasi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turėtume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išgerti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karštu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oru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mankštindamiesi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karščiuodami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peršalę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ar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sirgdami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kokia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nors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kita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liga.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jo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reikia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nėštumo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metu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amniotiniam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skysčiui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palaikyti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kraujo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tūriui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padidinti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normaliam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vaisiaus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vystymuisi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užtikrinti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Kūdikį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maitinančios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motinos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privalo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kad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gamintųsi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pienas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kurio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87 proc.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sudaro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vanduo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28CD08AE" w14:textId="0C9E5DA2" w:rsidR="00DE7EB7" w:rsidRPr="00434DD2" w:rsidRDefault="00DE7EB7" w:rsidP="00DB064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kiekis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kurį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gauname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maisto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turėtų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lygus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išskiriamam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kiekiui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Šią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pusiausvyrą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lemia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daugelis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veiksnių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Pavyzdžiui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vartodami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diuretikus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ar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kitus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vaistus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skatinančius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norą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šlapintis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didiname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poreikį.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stiprios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arbatos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ar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kavos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pasižyminčios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diuretinėmis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savybėmis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prarandame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tiek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pat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kiek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gauname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Sūrus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maistas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taip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pat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didina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poreikį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kad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būtų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išlaikyta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pusiausvyra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327ACC18" w14:textId="761A33F3" w:rsidR="00DE7EB7" w:rsidRDefault="00DE7EB7" w:rsidP="00DB064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pt-PT"/>
        </w:rPr>
      </w:pP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lastRenderedPageBreak/>
        <w:t>Troškulys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mažėja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amžiumi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todėl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pagyvenę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žmonės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vandens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turėtų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dažniau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net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jei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nesijaučia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ištroškę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Intensyviai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mankštindamiesi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ar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karštu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drėgnu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oru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iki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to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laiko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kol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pajusite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troškulį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jūs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jau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galite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būti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praradę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nemažai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Jeigu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geriate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daugiau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skysčių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negu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organizmui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riekia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inkstai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perteklių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pašalins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padidindami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šlapimo</w:t>
      </w:r>
      <w:proofErr w:type="spellEnd"/>
      <w:r w:rsidRPr="00434DD2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Theme="majorBidi" w:hAnsiTheme="majorBidi" w:cstheme="majorBidi"/>
          <w:sz w:val="24"/>
          <w:szCs w:val="24"/>
          <w:lang w:val="pt-PT"/>
        </w:rPr>
        <w:t>tūrį</w:t>
      </w:r>
      <w:proofErr w:type="spellEnd"/>
      <w:r w:rsidR="00445AD8" w:rsidRPr="00434DD2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6647F440" w14:textId="77777777" w:rsidR="00C216DD" w:rsidRPr="00434DD2" w:rsidRDefault="00C216DD" w:rsidP="00C216DD">
      <w:pPr>
        <w:spacing w:after="0"/>
        <w:ind w:firstLine="720"/>
        <w:jc w:val="center"/>
        <w:rPr>
          <w:rFonts w:asciiTheme="majorBidi" w:hAnsiTheme="majorBidi" w:cstheme="majorBidi"/>
          <w:sz w:val="24"/>
          <w:szCs w:val="24"/>
          <w:lang w:val="pt-PT"/>
        </w:rPr>
      </w:pPr>
    </w:p>
    <w:p w14:paraId="1EDE215A" w14:textId="438B4367" w:rsidR="00445AD8" w:rsidRDefault="00445AD8" w:rsidP="00C216D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val="pt-PT"/>
        </w:rPr>
      </w:pPr>
      <w:r w:rsidRPr="00434DD2">
        <w:rPr>
          <w:rFonts w:asciiTheme="majorBidi" w:hAnsiTheme="majorBidi" w:cstheme="majorBidi"/>
          <w:b/>
          <w:bCs/>
          <w:sz w:val="26"/>
          <w:szCs w:val="26"/>
          <w:lang w:val="pt-PT"/>
        </w:rPr>
        <w:t>AR SAUGU GERTI VANDENĮ?</w:t>
      </w:r>
    </w:p>
    <w:p w14:paraId="50A5A2A7" w14:textId="77777777" w:rsidR="00C216DD" w:rsidRPr="00C216DD" w:rsidRDefault="00C216DD" w:rsidP="00C216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14:paraId="7A0E8F14" w14:textId="03149D19" w:rsidR="00445AD8" w:rsidRPr="00434DD2" w:rsidRDefault="00445AD8" w:rsidP="00DB064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Geriamo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vandens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kokybė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yra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nuolat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kontroliuojama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tikrinamas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chloro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teršalų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kiekis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drumstumas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Jei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į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vandenį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dedamas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fluoras,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reguliariai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tikrinama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jo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koncentracija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8DB7244" w14:textId="6D072283" w:rsidR="00445AD8" w:rsidRPr="00434DD2" w:rsidRDefault="00445AD8" w:rsidP="00DB064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434DD2">
        <w:rPr>
          <w:rFonts w:ascii="Times New Roman" w:hAnsi="Times New Roman" w:cs="Times New Roman"/>
          <w:b/>
          <w:bCs/>
          <w:sz w:val="24"/>
          <w:szCs w:val="24"/>
          <w:lang w:val="pt-PT"/>
        </w:rPr>
        <w:t>Chloras</w:t>
      </w:r>
      <w:proofErr w:type="spellEnd"/>
      <w:r w:rsidRPr="00434DD2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Gali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būti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dedamas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į visas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geriamo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vandens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atsargas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ligas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sukeliančioms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bakterijoms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sunaikinti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Šalyse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kur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vanduo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nėra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apdorojamas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chloru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pusė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mirštančiųjų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nuo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vandens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perduodamų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ligų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yra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5 m.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amžiaus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nesulaukę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vaikai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Šiose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zonose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lėtinis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viduriavimas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gali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pasireikšti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didesniems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vaikams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suaugusiems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Taigi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nors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chloras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vandeniui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suteikia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nemalonų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skonį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jo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naudojimas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yra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būtina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viešosios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sveikatos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profilaktinė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sz w:val="24"/>
          <w:szCs w:val="24"/>
          <w:lang w:val="pt-PT"/>
        </w:rPr>
        <w:t>priemonė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5C3F07A" w14:textId="2FFB5A8B" w:rsidR="00E472C9" w:rsidRPr="00434DD2" w:rsidRDefault="00E472C9" w:rsidP="00DB064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Drumstumas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plaukioja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smulkios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dumblo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dalelytės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jis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atrodo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šiek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tiek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susidrumstęs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Tai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gali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turėti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neigiamos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įtakos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skoniui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Be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to,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prie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dalelyčių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prisitvirtinę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mikroorganizmai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didina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infekcijos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riziką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drumstumo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laipsnis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nuolat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įvertinamas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>.</w:t>
      </w:r>
    </w:p>
    <w:p w14:paraId="53F90B12" w14:textId="4EBF2AEB" w:rsidR="00AE4EF9" w:rsidRPr="00434DD2" w:rsidRDefault="00AE4EF9" w:rsidP="00DB0640">
      <w:pPr>
        <w:spacing w:after="0"/>
        <w:jc w:val="both"/>
        <w:rPr>
          <w:rStyle w:val="fontstyle21"/>
          <w:rFonts w:ascii="Times New Roman" w:hAnsi="Times New Roman" w:cs="Times New Roman"/>
          <w:lang w:val="pt-PT"/>
        </w:rPr>
      </w:pP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Parazitai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Daugelyje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pasaulio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dalių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atsargose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užterštose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nešvarumais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žmonių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arba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gyvūnų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fekalijomis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įsiveisę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parazitai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r w:rsidRPr="00434DD2">
        <w:rPr>
          <w:rStyle w:val="fontstyle31"/>
          <w:rFonts w:ascii="Times New Roman" w:hAnsi="Times New Roman" w:cs="Times New Roman"/>
          <w:lang w:val="pt-PT"/>
        </w:rPr>
        <w:t xml:space="preserve">Giardia </w:t>
      </w:r>
      <w:proofErr w:type="spellStart"/>
      <w:r w:rsidRPr="00434DD2">
        <w:rPr>
          <w:rStyle w:val="fontstyle31"/>
          <w:rFonts w:ascii="Times New Roman" w:hAnsi="Times New Roman" w:cs="Times New Roman"/>
          <w:lang w:val="pt-PT"/>
        </w:rPr>
        <w:t>lamblia</w:t>
      </w:r>
      <w:proofErr w:type="spellEnd"/>
      <w:r w:rsidRPr="00434DD2">
        <w:rPr>
          <w:rStyle w:val="fontstyle31"/>
          <w:rFonts w:ascii="Times New Roman" w:hAnsi="Times New Roman" w:cs="Times New Roman"/>
          <w:lang w:val="pt-PT"/>
        </w:rPr>
        <w:t xml:space="preserve"> </w:t>
      </w:r>
      <w:r w:rsidRPr="00434DD2">
        <w:rPr>
          <w:rStyle w:val="fontstyle21"/>
          <w:rFonts w:ascii="Times New Roman" w:hAnsi="Times New Roman" w:cs="Times New Roman"/>
          <w:lang w:val="pt-PT"/>
        </w:rPr>
        <w:t xml:space="preserve">ar </w:t>
      </w:r>
      <w:proofErr w:type="spellStart"/>
      <w:r w:rsidRPr="00434DD2">
        <w:rPr>
          <w:rStyle w:val="fontstyle31"/>
          <w:rFonts w:ascii="Times New Roman" w:hAnsi="Times New Roman" w:cs="Times New Roman"/>
          <w:lang w:val="pt-PT"/>
        </w:rPr>
        <w:t>Cryptosporidium</w:t>
      </w:r>
      <w:proofErr w:type="spellEnd"/>
      <w:r w:rsidRPr="00434DD2">
        <w:rPr>
          <w:rStyle w:val="fontstyle3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31"/>
          <w:rFonts w:ascii="Times New Roman" w:hAnsi="Times New Roman" w:cs="Times New Roman"/>
          <w:lang w:val="pt-PT"/>
        </w:rPr>
        <w:t>parvum</w:t>
      </w:r>
      <w:proofErr w:type="spellEnd"/>
      <w:r w:rsidRPr="00434DD2">
        <w:rPr>
          <w:rStyle w:val="fontstyle31"/>
          <w:rFonts w:ascii="Times New Roman" w:hAnsi="Times New Roman" w:cs="Times New Roman"/>
          <w:lang w:val="pt-PT"/>
        </w:rPr>
        <w:t xml:space="preserve"> </w:t>
      </w:r>
      <w:r w:rsidRPr="00434DD2">
        <w:rPr>
          <w:rStyle w:val="fontstyle21"/>
          <w:rFonts w:ascii="Times New Roman" w:hAnsi="Times New Roman" w:cs="Times New Roman"/>
          <w:lang w:val="pt-PT"/>
        </w:rPr>
        <w:t xml:space="preserve">ar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kiti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Dėl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jų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netenkama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apetito,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viduriuojama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vemiama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juntami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skrandžio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skausmai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Jei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užkrėstas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31"/>
          <w:rFonts w:ascii="Times New Roman" w:hAnsi="Times New Roman" w:cs="Times New Roman"/>
          <w:lang w:val="pt-PT"/>
        </w:rPr>
        <w:t>Cryptosporidium</w:t>
      </w:r>
      <w:proofErr w:type="spellEnd"/>
      <w:r w:rsidRPr="00434DD2">
        <w:rPr>
          <w:rStyle w:val="fontstyle3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31"/>
          <w:rFonts w:ascii="Times New Roman" w:hAnsi="Times New Roman" w:cs="Times New Roman"/>
          <w:lang w:val="pt-PT"/>
        </w:rPr>
        <w:t>parvum</w:t>
      </w:r>
      <w:proofErr w:type="spellEnd"/>
      <w:r w:rsidRPr="00434DD2">
        <w:rPr>
          <w:rStyle w:val="fontstyle3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infekcija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ypač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sunki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ir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gali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baigtis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mirtimi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Komunalinės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Fonts w:ascii="Times New Roman" w:hAnsi="Times New Roman" w:cs="Times New Roman"/>
          <w:sz w:val="24"/>
          <w:szCs w:val="24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atsargos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nuolat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tikrinamos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todėl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valstybės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kontroliuojamo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geriamo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vartotojai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su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tokiomis</w:t>
      </w:r>
      <w:proofErr w:type="spellEnd"/>
      <w:r w:rsidR="00E472C9"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problemomis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paprastai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nesusiduria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Pavojus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gresia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stovyklautojams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ir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turistams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naudojantiems</w:t>
      </w:r>
      <w:proofErr w:type="spellEnd"/>
      <w:r w:rsidR="00E472C9"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vandenį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upių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ir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ežerų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>.</w:t>
      </w:r>
    </w:p>
    <w:p w14:paraId="16DE6B7D" w14:textId="524C9101" w:rsidR="002306D8" w:rsidRDefault="002306D8" w:rsidP="00DB0640">
      <w:pPr>
        <w:spacing w:after="0"/>
        <w:jc w:val="both"/>
        <w:rPr>
          <w:rStyle w:val="fontstyle11"/>
          <w:rFonts w:ascii="Times New Roman" w:hAnsi="Times New Roman" w:cs="Times New Roman"/>
          <w:lang w:val="pt-PT"/>
        </w:rPr>
      </w:pPr>
      <w:r w:rsidRPr="00434DD2">
        <w:rPr>
          <w:rStyle w:val="fontstyle01"/>
          <w:rFonts w:ascii="Times New Roman" w:hAnsi="Times New Roman" w:cs="Times New Roman"/>
          <w:lang w:val="pt-PT"/>
        </w:rPr>
        <w:t>Fluoras</w:t>
      </w:r>
      <w:r w:rsidRPr="00434DD2">
        <w:rPr>
          <w:rStyle w:val="fontstyle11"/>
          <w:rFonts w:ascii="Times New Roman" w:hAnsi="Times New Roman" w:cs="Times New Roman"/>
          <w:lang w:val="pt-PT"/>
        </w:rPr>
        <w:t>.</w:t>
      </w:r>
      <w:r w:rsidR="00D1547A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Dideli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fluoro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kiekiai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nuodingi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tačiau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į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geriamą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vandenį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jo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dedama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labai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nedaug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–</w:t>
      </w:r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mažiau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negu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natūraliuose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telkiniuose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Tyrimai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rodo,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kad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rajonuose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kur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papildomas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fluoru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vaikams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rečiau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genda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dantys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Tačiau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nuo per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didelių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fluoro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kiekių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ant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dantų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emalio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gali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atsirasti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dėmės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Taip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paprastai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atsitinka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mažiems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vaikams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nemokantiems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išspjauti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daug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fluoro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turinčios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pastos.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Taigi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ar verta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nerimauti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dėl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geriamame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esančių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teršalų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>?</w:t>
      </w:r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Mūsų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geriamas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iš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esmės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švarus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bet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galite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pasiteirauti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apie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jame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esantį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teršalų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kiekį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ir</w:t>
      </w:r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gauti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daugiau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informacijos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jūsų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tiekimo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įmonėje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Be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to,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turite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galimybę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rinktis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: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naudoti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filtravimo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įrangą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arba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gerti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virintą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vandenį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Tyrimai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rodo,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kad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ir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filtruotame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, ir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virintame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daugiau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teršalų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negu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centralizuotai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tiekiamame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Skirtingi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filtrai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šalina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skirtingus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teršalus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nevienodais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11"/>
          <w:rFonts w:ascii="Times New Roman" w:hAnsi="Times New Roman" w:cs="Times New Roman"/>
          <w:lang w:val="pt-PT"/>
        </w:rPr>
        <w:t>kiekiais</w:t>
      </w:r>
      <w:proofErr w:type="spellEnd"/>
      <w:r w:rsidRPr="00434DD2">
        <w:rPr>
          <w:rStyle w:val="fontstyle11"/>
          <w:rFonts w:ascii="Times New Roman" w:hAnsi="Times New Roman" w:cs="Times New Roman"/>
          <w:lang w:val="pt-PT"/>
        </w:rPr>
        <w:t>.</w:t>
      </w:r>
    </w:p>
    <w:p w14:paraId="5E63A3D6" w14:textId="77777777" w:rsidR="00C216DD" w:rsidRPr="00434DD2" w:rsidRDefault="00C216DD" w:rsidP="00C216DD">
      <w:pPr>
        <w:spacing w:after="0"/>
        <w:jc w:val="center"/>
        <w:rPr>
          <w:rStyle w:val="fontstyle21"/>
          <w:rFonts w:ascii="Times New Roman" w:hAnsi="Times New Roman" w:cs="Times New Roman"/>
          <w:lang w:val="pt-PT"/>
        </w:rPr>
      </w:pPr>
    </w:p>
    <w:p w14:paraId="77AFBC1D" w14:textId="6E613A5E" w:rsidR="00E472C9" w:rsidRDefault="00E472C9" w:rsidP="00C216DD">
      <w:pPr>
        <w:spacing w:after="0"/>
        <w:jc w:val="center"/>
        <w:rPr>
          <w:rStyle w:val="fontstyle01"/>
          <w:sz w:val="26"/>
          <w:szCs w:val="26"/>
          <w:lang w:val="pt-PT"/>
        </w:rPr>
      </w:pPr>
      <w:r w:rsidRPr="00434DD2">
        <w:rPr>
          <w:rStyle w:val="fontstyle01"/>
          <w:sz w:val="26"/>
          <w:szCs w:val="26"/>
          <w:lang w:val="pt-PT"/>
        </w:rPr>
        <w:t>ARSENAS GERIAMAME VANDENYJE</w:t>
      </w:r>
    </w:p>
    <w:p w14:paraId="23091446" w14:textId="77777777" w:rsidR="00C216DD" w:rsidRPr="00C216DD" w:rsidRDefault="00C216DD" w:rsidP="00C216DD">
      <w:pPr>
        <w:spacing w:after="0"/>
        <w:jc w:val="center"/>
        <w:rPr>
          <w:rStyle w:val="fontstyle01"/>
          <w:lang w:val="pt-PT"/>
        </w:rPr>
      </w:pPr>
    </w:p>
    <w:p w14:paraId="14AAAFC2" w14:textId="0ACFFB8E" w:rsidR="00E472C9" w:rsidRDefault="002306D8" w:rsidP="00E726B7">
      <w:pPr>
        <w:spacing w:after="0"/>
        <w:ind w:firstLine="720"/>
        <w:jc w:val="both"/>
        <w:rPr>
          <w:rFonts w:ascii="TimesNewRomanPSMT" w:hAnsi="TimesNewRomanPSMT"/>
          <w:color w:val="000000"/>
          <w:sz w:val="24"/>
          <w:szCs w:val="24"/>
          <w:lang w:val="pt-PT"/>
        </w:rPr>
      </w:pP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Tirpstant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mineralinėms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nuosėdoms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uolienoms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turinčioms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šis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gali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patekti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į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gruntinius</w:t>
      </w:r>
      <w:proofErr w:type="spellEnd"/>
      <w:r w:rsidR="00E726B7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vandenis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Tarptautinė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vėžio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tyrimų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agentūra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priskiria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kancerogenams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Ilgą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laiką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vartojant</w:t>
      </w:r>
      <w:proofErr w:type="spellEnd"/>
      <w:r w:rsidR="00E726B7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geriamą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vandenį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kuriame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koncentracija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viršija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leistiną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normą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didėja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rizika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susirgti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odos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,</w:t>
      </w:r>
      <w:r w:rsidR="00E726B7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šlapimo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pūslės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inkstų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kepenų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plaučių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vėžiu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Ilgalaikis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didesnių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dozių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poveikis</w:t>
      </w:r>
      <w:proofErr w:type="spellEnd"/>
      <w:r w:rsidR="00E726B7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gali</w:t>
      </w:r>
      <w:proofErr w:type="spellEnd"/>
      <w:r w:rsidR="00E726B7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sutrikdyti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širdies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ritmą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pažeisti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kraujagysles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sumažinti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raudonųjų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kraujo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kūnelių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gamybą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,</w:t>
      </w:r>
      <w:r w:rsidR="00E726B7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pakeisti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odos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struktūrą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ir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spalvą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Pasaulinė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sveikatos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organizacija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priėmė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direktyvas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lastRenderedPageBreak/>
        <w:t>nurodančias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,</w:t>
      </w:r>
      <w:r w:rsidRPr="0055606B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kad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kiekis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turi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būti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mažesnis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negu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10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ppm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.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Daugelyje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pasaulio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šalių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įprasti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dideli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kiekiai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.</w:t>
      </w:r>
      <w:r w:rsidRPr="0055606B">
        <w:rPr>
          <w:rFonts w:ascii="TimesNewRomanPSMT" w:hAnsi="TimesNewRomanPSMT"/>
          <w:color w:val="000000"/>
          <w:lang w:val="pt-PT"/>
        </w:rPr>
        <w:t xml:space="preserve"> </w:t>
      </w:r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Tai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didelė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problema JAV,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kur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maždaug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pusė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gruntinių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vandenų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yra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užteršta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arsenu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o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Australijoje</w:t>
      </w:r>
      <w:proofErr w:type="spellEnd"/>
      <w:r w:rsidRPr="0055606B">
        <w:rPr>
          <w:rFonts w:ascii="TimesNewRomanPSMT" w:hAnsi="TimesNewRomanPSMT"/>
          <w:color w:val="000000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su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šia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problema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beveik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nesusiduriama</w:t>
      </w:r>
      <w:proofErr w:type="spellEnd"/>
      <w:r w:rsidRPr="0055606B">
        <w:rPr>
          <w:rFonts w:ascii="TimesNewRomanPSMT" w:hAnsi="TimesNewRomanPSMT"/>
          <w:color w:val="000000"/>
          <w:sz w:val="24"/>
          <w:szCs w:val="24"/>
          <w:lang w:val="pt-PT"/>
        </w:rPr>
        <w:t>.</w:t>
      </w:r>
    </w:p>
    <w:p w14:paraId="67F23021" w14:textId="77777777" w:rsidR="00C216DD" w:rsidRPr="0055606B" w:rsidRDefault="00C216DD" w:rsidP="00E726B7">
      <w:pPr>
        <w:spacing w:after="0"/>
        <w:ind w:firstLine="720"/>
        <w:jc w:val="both"/>
        <w:rPr>
          <w:rFonts w:ascii="TimesNewRomanPSMT" w:hAnsi="TimesNewRomanPSMT"/>
          <w:color w:val="000000"/>
          <w:sz w:val="24"/>
          <w:szCs w:val="24"/>
          <w:lang w:val="pt-PT"/>
        </w:rPr>
      </w:pPr>
    </w:p>
    <w:p w14:paraId="6B425FC6" w14:textId="512D4F02" w:rsidR="00A608B0" w:rsidRDefault="002306D8" w:rsidP="00C216DD">
      <w:pPr>
        <w:spacing w:after="0"/>
        <w:ind w:firstLine="720"/>
        <w:jc w:val="center"/>
        <w:rPr>
          <w:rStyle w:val="fontstyle01"/>
          <w:lang w:val="pt-PT"/>
        </w:rPr>
      </w:pPr>
      <w:r w:rsidRPr="0055606B">
        <w:rPr>
          <w:rStyle w:val="fontstyle01"/>
          <w:lang w:val="pt-PT"/>
        </w:rPr>
        <w:t>VANDUO BUTELIUOSE</w:t>
      </w:r>
    </w:p>
    <w:p w14:paraId="523CE494" w14:textId="77777777" w:rsidR="00C216DD" w:rsidRPr="00C216DD" w:rsidRDefault="00C216DD" w:rsidP="00C216DD">
      <w:pPr>
        <w:spacing w:after="0"/>
        <w:ind w:firstLine="720"/>
        <w:jc w:val="center"/>
        <w:rPr>
          <w:rStyle w:val="fontstyle01"/>
          <w:lang w:val="pt-PT"/>
        </w:rPr>
      </w:pPr>
    </w:p>
    <w:p w14:paraId="3040F505" w14:textId="5B4F159F" w:rsidR="002306D8" w:rsidRPr="00434DD2" w:rsidRDefault="002306D8" w:rsidP="00E726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Apsirinkate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jei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manote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kad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sandariai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uždaromuose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buteliuose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parduodamas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vanduo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yra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visiškai</w:t>
      </w:r>
      <w:proofErr w:type="spellEnd"/>
      <w:r w:rsidR="00E726B7">
        <w:rPr>
          <w:rFonts w:ascii="Times New Roman" w:hAnsi="Times New Roman" w:cs="Times New Roman"/>
          <w:color w:val="000000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vienodas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Parduotuvėse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galite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nusipirkti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įvairių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jo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rūšių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– nuo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įvežamo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kalnų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šaltinio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vandens</w:t>
      </w:r>
      <w:proofErr w:type="spellEnd"/>
      <w:r w:rsidR="00E726B7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iki</w:t>
      </w:r>
      <w:proofErr w:type="spellEnd"/>
      <w:r w:rsidR="00E726B7">
        <w:rPr>
          <w:rFonts w:ascii="Times New Roman" w:hAnsi="Times New Roman" w:cs="Times New Roman"/>
          <w:color w:val="000000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paprasto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vandentiekio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vandens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Būtinai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perskaitykite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etiketes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,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kad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įsigytumėte</w:t>
      </w:r>
      <w:proofErr w:type="spellEnd"/>
      <w:r w:rsidR="00E726B7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norimos</w:t>
      </w:r>
      <w:proofErr w:type="spellEnd"/>
      <w:r w:rsidR="00E726B7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kilmės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,</w:t>
      </w:r>
      <w:r w:rsidR="00E726B7">
        <w:rPr>
          <w:rFonts w:ascii="Times New Roman" w:hAnsi="Times New Roman" w:cs="Times New Roman"/>
          <w:color w:val="000000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sudėties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ir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skonio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produktą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.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Štai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keletas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patarimų</w:t>
      </w:r>
      <w:proofErr w:type="spellEnd"/>
      <w:r w:rsidRPr="00434DD2">
        <w:rPr>
          <w:rFonts w:ascii="Times New Roman" w:hAnsi="Times New Roman" w:cs="Times New Roman"/>
          <w:color w:val="000000"/>
          <w:sz w:val="24"/>
          <w:szCs w:val="24"/>
          <w:lang w:val="pt-PT"/>
        </w:rPr>
        <w:t>.</w:t>
      </w:r>
    </w:p>
    <w:p w14:paraId="2D42DD8E" w14:textId="23F7EDA9" w:rsidR="002306D8" w:rsidRPr="00434DD2" w:rsidRDefault="002306D8" w:rsidP="00DB0640">
      <w:pPr>
        <w:spacing w:after="0"/>
        <w:jc w:val="both"/>
        <w:rPr>
          <w:rStyle w:val="fontstyle21"/>
          <w:rFonts w:ascii="Times New Roman" w:hAnsi="Times New Roman" w:cs="Times New Roman"/>
          <w:lang w:val="pt-PT"/>
        </w:rPr>
      </w:pP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Mineralinis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Mineralinis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apibrėžiamas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kaip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natūralių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ar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dirbtinių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šaltinių</w:t>
      </w:r>
      <w:proofErr w:type="spellEnd"/>
      <w:r w:rsidRPr="00434DD2">
        <w:rPr>
          <w:rFonts w:ascii="Times New Roman" w:hAnsi="Times New Roman" w:cs="Times New Roman"/>
          <w:color w:val="000000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išgaunamas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požeminis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turintis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ištirpusių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medžiagų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Etiketėje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nurodoma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jo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cheminė</w:t>
      </w:r>
      <w:proofErr w:type="spellEnd"/>
      <w:r w:rsidRPr="00434DD2">
        <w:rPr>
          <w:rFonts w:ascii="Times New Roman" w:hAnsi="Times New Roman" w:cs="Times New Roman"/>
          <w:color w:val="000000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sudėtis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kurių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rūšių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mineraliniame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ištirpusių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medžiagų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randama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ką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daugiau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negu</w:t>
      </w:r>
      <w:proofErr w:type="spellEnd"/>
      <w:r w:rsidR="00810E7B" w:rsidRPr="00434DD2">
        <w:rPr>
          <w:rFonts w:ascii="Times New Roman" w:hAnsi="Times New Roman" w:cs="Times New Roman"/>
          <w:color w:val="000000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vandentiekio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vandenyje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kurie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mineraliniai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vandenys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natūraliai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prisotinti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anglies</w:t>
      </w:r>
      <w:proofErr w:type="spellEnd"/>
      <w:r w:rsidRPr="00434DD2">
        <w:rPr>
          <w:rFonts w:ascii="Times New Roman" w:hAnsi="Times New Roman" w:cs="Times New Roman"/>
          <w:color w:val="000000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dvideginio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o į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kitus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anglies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dvideginio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dedama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>.</w:t>
      </w:r>
    </w:p>
    <w:p w14:paraId="796525DD" w14:textId="73BE47A3" w:rsidR="00810E7B" w:rsidRDefault="00810E7B" w:rsidP="00DB0640">
      <w:pPr>
        <w:spacing w:after="0"/>
        <w:jc w:val="both"/>
        <w:rPr>
          <w:rStyle w:val="fontstyle21"/>
          <w:rFonts w:ascii="Times New Roman" w:hAnsi="Times New Roman" w:cs="Times New Roman"/>
          <w:lang w:val="pt-PT"/>
        </w:rPr>
      </w:pP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Gazuotas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0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01"/>
          <w:rFonts w:ascii="Times New Roman" w:hAnsi="Times New Roman" w:cs="Times New Roman"/>
          <w:lang w:val="pt-PT"/>
        </w:rPr>
        <w:t xml:space="preserve">. </w:t>
      </w:r>
      <w:r w:rsidRPr="00434DD2">
        <w:rPr>
          <w:rStyle w:val="fontstyle21"/>
          <w:rFonts w:ascii="Times New Roman" w:hAnsi="Times New Roman" w:cs="Times New Roman"/>
          <w:lang w:val="pt-PT"/>
        </w:rPr>
        <w:t xml:space="preserve">Tai į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butelius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išpilstytas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natūraliai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ar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dirbtinai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prisotintas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anglies</w:t>
      </w:r>
      <w:proofErr w:type="spellEnd"/>
      <w:r w:rsidRPr="00434DD2">
        <w:rPr>
          <w:rFonts w:ascii="Times New Roman" w:hAnsi="Times New Roman" w:cs="Times New Roman"/>
          <w:color w:val="000000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dvideginio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.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Sodos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vanduo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neturi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kalorijų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bet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tonike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yra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cukraus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todėl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jis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laikomas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gaiviuoju</w:t>
      </w:r>
      <w:proofErr w:type="spellEnd"/>
      <w:r w:rsidRPr="00434DD2">
        <w:rPr>
          <w:rFonts w:ascii="Times New Roman" w:hAnsi="Times New Roman" w:cs="Times New Roman"/>
          <w:color w:val="000000"/>
          <w:lang w:val="pt-PT"/>
        </w:rPr>
        <w:br/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gėrimu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, o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ne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išpilstytu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 xml:space="preserve"> </w:t>
      </w:r>
      <w:proofErr w:type="spellStart"/>
      <w:r w:rsidRPr="00434DD2">
        <w:rPr>
          <w:rStyle w:val="fontstyle21"/>
          <w:rFonts w:ascii="Times New Roman" w:hAnsi="Times New Roman" w:cs="Times New Roman"/>
          <w:lang w:val="pt-PT"/>
        </w:rPr>
        <w:t>vandeniu</w:t>
      </w:r>
      <w:proofErr w:type="spellEnd"/>
      <w:r w:rsidRPr="00434DD2">
        <w:rPr>
          <w:rStyle w:val="fontstyle21"/>
          <w:rFonts w:ascii="Times New Roman" w:hAnsi="Times New Roman" w:cs="Times New Roman"/>
          <w:lang w:val="pt-PT"/>
        </w:rPr>
        <w:t>.</w:t>
      </w:r>
    </w:p>
    <w:p w14:paraId="65CF2DDA" w14:textId="77777777" w:rsidR="00C216DD" w:rsidRPr="00434DD2" w:rsidRDefault="00C216DD" w:rsidP="00DB0640">
      <w:pPr>
        <w:spacing w:after="0"/>
        <w:jc w:val="both"/>
        <w:rPr>
          <w:rStyle w:val="fontstyle21"/>
          <w:rFonts w:ascii="Times New Roman" w:hAnsi="Times New Roman" w:cs="Times New Roman"/>
          <w:lang w:val="pt-PT"/>
        </w:rPr>
      </w:pPr>
    </w:p>
    <w:p w14:paraId="3DB343AF" w14:textId="581EE4ED" w:rsidR="00810E7B" w:rsidRDefault="00810E7B" w:rsidP="00C216DD">
      <w:pPr>
        <w:spacing w:after="0"/>
        <w:ind w:firstLine="720"/>
        <w:jc w:val="center"/>
        <w:rPr>
          <w:rStyle w:val="fontstyle01"/>
          <w:lang w:val="pt-PT"/>
        </w:rPr>
      </w:pPr>
      <w:r w:rsidRPr="0055606B">
        <w:rPr>
          <w:rStyle w:val="fontstyle01"/>
          <w:lang w:val="pt-PT"/>
        </w:rPr>
        <w:t>ĮDOMŪS FAKTAI APIE VANDENĮ BUTELIUOSE</w:t>
      </w:r>
    </w:p>
    <w:p w14:paraId="3441450B" w14:textId="77777777" w:rsidR="00C216DD" w:rsidRDefault="00C216DD" w:rsidP="00C216DD">
      <w:pPr>
        <w:spacing w:after="0"/>
        <w:ind w:firstLine="720"/>
        <w:jc w:val="center"/>
        <w:rPr>
          <w:rStyle w:val="fontstyle01"/>
          <w:lang w:val="pt-PT"/>
        </w:rPr>
      </w:pPr>
    </w:p>
    <w:p w14:paraId="19FCA2AA" w14:textId="4561DDC0" w:rsidR="004D1C5A" w:rsidRPr="00A608B0" w:rsidRDefault="00A608B0" w:rsidP="00C216DD">
      <w:pPr>
        <w:spacing w:after="0" w:line="240" w:lineRule="auto"/>
        <w:ind w:firstLine="720"/>
        <w:jc w:val="both"/>
        <w:rPr>
          <w:rStyle w:val="fontstyle01"/>
          <w:b w:val="0"/>
          <w:bCs w:val="0"/>
          <w:lang w:val="pt-PT"/>
        </w:rPr>
      </w:pPr>
      <w:r>
        <w:rPr>
          <w:rStyle w:val="fontstyle01"/>
          <w:b w:val="0"/>
          <w:bCs w:val="0"/>
          <w:lang w:val="pt-PT"/>
        </w:rPr>
        <w:t>1.</w:t>
      </w:r>
      <w:r w:rsidR="00C216DD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Vanduo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buteliuose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dažnai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yra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tiesiog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perfiltruotas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vanduo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iš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čiaupo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>.</w:t>
      </w:r>
    </w:p>
    <w:p w14:paraId="645B9EE0" w14:textId="5684F28E" w:rsidR="004D1C5A" w:rsidRPr="00A608B0" w:rsidRDefault="00A608B0" w:rsidP="00C216DD">
      <w:pPr>
        <w:spacing w:after="0" w:line="240" w:lineRule="auto"/>
        <w:ind w:firstLine="720"/>
        <w:jc w:val="both"/>
        <w:rPr>
          <w:rStyle w:val="fontstyle01"/>
          <w:b w:val="0"/>
          <w:bCs w:val="0"/>
          <w:lang w:val="pt-PT"/>
        </w:rPr>
      </w:pPr>
      <w:proofErr w:type="gramStart"/>
      <w:r>
        <w:rPr>
          <w:rStyle w:val="fontstyle01"/>
          <w:b w:val="0"/>
          <w:bCs w:val="0"/>
          <w:lang w:val="pt-PT"/>
        </w:rPr>
        <w:t>2</w:t>
      </w:r>
      <w:r w:rsidR="00C216DD">
        <w:rPr>
          <w:rStyle w:val="fontstyle01"/>
          <w:b w:val="0"/>
          <w:bCs w:val="0"/>
          <w:lang w:val="pt-PT"/>
        </w:rPr>
        <w:t xml:space="preserve"> </w:t>
      </w:r>
      <w:r>
        <w:rPr>
          <w:rStyle w:val="fontstyle01"/>
          <w:b w:val="0"/>
          <w:bCs w:val="0"/>
          <w:lang w:val="pt-PT"/>
        </w:rPr>
        <w:t>.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Mineralinis</w:t>
      </w:r>
      <w:proofErr w:type="spellEnd"/>
      <w:proofErr w:type="gram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vanduo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turi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mažiau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mineral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negu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vanduo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iš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čiaupo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>.</w:t>
      </w:r>
    </w:p>
    <w:p w14:paraId="75ED063C" w14:textId="455A0954" w:rsidR="004D1C5A" w:rsidRPr="00A608B0" w:rsidRDefault="00A608B0" w:rsidP="00C216DD">
      <w:pPr>
        <w:spacing w:after="0" w:line="240" w:lineRule="auto"/>
        <w:ind w:firstLine="720"/>
        <w:jc w:val="both"/>
        <w:rPr>
          <w:rStyle w:val="fontstyle01"/>
          <w:b w:val="0"/>
          <w:bCs w:val="0"/>
          <w:lang w:val="pt-PT"/>
        </w:rPr>
      </w:pPr>
      <w:r>
        <w:rPr>
          <w:rStyle w:val="fontstyle01"/>
          <w:b w:val="0"/>
          <w:bCs w:val="0"/>
          <w:lang w:val="pt-PT"/>
        </w:rPr>
        <w:t>3.</w:t>
      </w:r>
      <w:r w:rsidR="00C216DD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Skirtingai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nuo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daugelio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vandens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rūšių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,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vandeniui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buteliuose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trūksta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fluoro,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kuris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saugo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dantis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nuo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ėduonies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>.</w:t>
      </w:r>
    </w:p>
    <w:p w14:paraId="3238E947" w14:textId="345AD70D" w:rsidR="004D1C5A" w:rsidRPr="00A608B0" w:rsidRDefault="00A608B0" w:rsidP="00C216DD">
      <w:pPr>
        <w:spacing w:after="0" w:line="240" w:lineRule="auto"/>
        <w:ind w:firstLine="720"/>
        <w:jc w:val="both"/>
        <w:rPr>
          <w:rStyle w:val="fontstyle01"/>
          <w:b w:val="0"/>
          <w:bCs w:val="0"/>
          <w:lang w:val="pt-PT"/>
        </w:rPr>
      </w:pPr>
      <w:r>
        <w:rPr>
          <w:rStyle w:val="fontstyle01"/>
          <w:b w:val="0"/>
          <w:bCs w:val="0"/>
          <w:lang w:val="pt-PT"/>
        </w:rPr>
        <w:t>4.</w:t>
      </w:r>
      <w:r w:rsidR="00C216DD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Jei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plastikinius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vandens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butelius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naudojate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daug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kartų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,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prieš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pripildydami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kruopščiai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 xml:space="preserve"> </w:t>
      </w:r>
      <w:proofErr w:type="spellStart"/>
      <w:r w:rsidR="004D1C5A" w:rsidRPr="00A608B0">
        <w:rPr>
          <w:rStyle w:val="fontstyle01"/>
          <w:b w:val="0"/>
          <w:bCs w:val="0"/>
          <w:lang w:val="pt-PT"/>
        </w:rPr>
        <w:t>išplaukite</w:t>
      </w:r>
      <w:proofErr w:type="spellEnd"/>
      <w:r w:rsidR="004D1C5A" w:rsidRPr="00A608B0">
        <w:rPr>
          <w:rStyle w:val="fontstyle01"/>
          <w:b w:val="0"/>
          <w:bCs w:val="0"/>
          <w:lang w:val="pt-PT"/>
        </w:rPr>
        <w:t>.</w:t>
      </w:r>
    </w:p>
    <w:p w14:paraId="49A2D680" w14:textId="77777777" w:rsidR="00C216DD" w:rsidRDefault="00A608B0" w:rsidP="00C216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C216DD">
        <w:rPr>
          <w:rFonts w:ascii="Times New Roman" w:hAnsi="Times New Roman" w:cs="Times New Roman"/>
          <w:sz w:val="24"/>
          <w:szCs w:val="24"/>
          <w:lang w:val="pt-PT"/>
        </w:rPr>
        <w:t>5.</w:t>
      </w:r>
      <w:r w:rsid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Patikrinkite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išpilstymo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datą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galiojimo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laiką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Kad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žinotumėte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ar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vanduo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šviežias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C216DD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10C118FA" w14:textId="7042B190" w:rsidR="004D1C5A" w:rsidRPr="00C216DD" w:rsidRDefault="00A608B0" w:rsidP="00C216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C216DD">
        <w:rPr>
          <w:rFonts w:ascii="Times New Roman" w:hAnsi="Times New Roman" w:cs="Times New Roman"/>
          <w:sz w:val="24"/>
          <w:szCs w:val="24"/>
          <w:lang w:val="pt-PT"/>
        </w:rPr>
        <w:t>6.</w:t>
      </w:r>
      <w:r w:rsid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Vanduo</w:t>
      </w:r>
      <w:proofErr w:type="spellEnd"/>
      <w:r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buteliuose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paprastai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turi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mažiau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kenksmingų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bakterijų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tačiau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jei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ilgą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laiką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yra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saugomas</w:t>
      </w:r>
      <w:proofErr w:type="spellEnd"/>
      <w:r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kambario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temperatūroje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šios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bakterijos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ima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greitai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daugintis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Geriau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vandenį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laikyti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vėsioje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vietoje</w:t>
      </w:r>
      <w:proofErr w:type="spellEnd"/>
      <w:r w:rsidR="004D1C5A" w:rsidRPr="00C216D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F212BD7" w14:textId="0604B153" w:rsidR="00A608B0" w:rsidRPr="004D1C5A" w:rsidRDefault="00A608B0" w:rsidP="00C216DD">
      <w:pPr>
        <w:spacing w:after="0" w:line="240" w:lineRule="auto"/>
        <w:ind w:firstLine="720"/>
        <w:jc w:val="both"/>
        <w:rPr>
          <w:rStyle w:val="fontstyle01"/>
          <w:lang w:val="pt-PT"/>
        </w:rPr>
      </w:pPr>
      <w:r>
        <w:rPr>
          <w:rFonts w:ascii="TimesNewRomanPSMT" w:hAnsi="TimesNewRomanPSMT"/>
          <w:color w:val="000000"/>
          <w:sz w:val="24"/>
          <w:szCs w:val="24"/>
          <w:lang w:val="pt-PT"/>
        </w:rPr>
        <w:t>7.</w:t>
      </w:r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Atidarytą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butelį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su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vandeniu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reikėtų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laikyti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šaldytuve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,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nes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į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jį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galėjo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patekti</w:t>
      </w:r>
      <w:proofErr w:type="spellEnd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 xml:space="preserve"> </w:t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kenksmingų</w:t>
      </w:r>
      <w:proofErr w:type="spellEnd"/>
      <w:r w:rsidRPr="00810E7B">
        <w:rPr>
          <w:rFonts w:ascii="TimesNewRomanPSMT" w:hAnsi="TimesNewRomanPSMT"/>
          <w:color w:val="000000"/>
          <w:lang w:val="pt-PT"/>
        </w:rPr>
        <w:br/>
      </w:r>
      <w:proofErr w:type="spellStart"/>
      <w:r w:rsidRPr="00810E7B">
        <w:rPr>
          <w:rFonts w:ascii="TimesNewRomanPSMT" w:hAnsi="TimesNewRomanPSMT"/>
          <w:color w:val="000000"/>
          <w:sz w:val="24"/>
          <w:szCs w:val="24"/>
          <w:lang w:val="pt-PT"/>
        </w:rPr>
        <w:t>bakterijų</w:t>
      </w:r>
      <w:proofErr w:type="spellEnd"/>
      <w:r>
        <w:rPr>
          <w:rFonts w:ascii="TimesNewRomanPSMT" w:hAnsi="TimesNewRomanPSMT"/>
          <w:color w:val="000000"/>
          <w:sz w:val="24"/>
          <w:szCs w:val="24"/>
          <w:lang w:val="pt-PT"/>
        </w:rPr>
        <w:t>.</w:t>
      </w:r>
    </w:p>
    <w:p w14:paraId="79E83E74" w14:textId="5DB0F47B" w:rsidR="004D1C5A" w:rsidRPr="004D1C5A" w:rsidRDefault="004D1C5A" w:rsidP="00E726B7">
      <w:pPr>
        <w:spacing w:after="0"/>
        <w:ind w:firstLine="720"/>
        <w:jc w:val="both"/>
        <w:rPr>
          <w:rStyle w:val="fontstyle01"/>
          <w:lang w:val="pt-PT"/>
        </w:rPr>
      </w:pPr>
    </w:p>
    <w:p w14:paraId="689FF4C3" w14:textId="5B7DD420" w:rsidR="004D1C5A" w:rsidRPr="004D1C5A" w:rsidRDefault="004D1C5A" w:rsidP="00E726B7">
      <w:pPr>
        <w:spacing w:after="0"/>
        <w:ind w:firstLine="720"/>
        <w:jc w:val="both"/>
        <w:rPr>
          <w:rStyle w:val="fontstyle01"/>
          <w:lang w:val="pt-PT"/>
        </w:rPr>
      </w:pPr>
    </w:p>
    <w:p w14:paraId="668BD659" w14:textId="65411962" w:rsidR="00E11F13" w:rsidRDefault="00041706" w:rsidP="00A608B0">
      <w:pPr>
        <w:jc w:val="right"/>
        <w:rPr>
          <w:rFonts w:ascii="TimesNewRomanPSMT" w:hAnsi="TimesNewRomanPSMT"/>
          <w:color w:val="000000"/>
          <w:sz w:val="18"/>
          <w:szCs w:val="18"/>
          <w:lang w:val="pt-PT"/>
        </w:rPr>
      </w:pPr>
      <w:bookmarkStart w:id="0" w:name="_GoBack"/>
      <w:bookmarkEnd w:id="0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Pagal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dietologės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Dr.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Rosemary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Stanton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br/>
      </w:r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knygą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“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Sveikos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mitybos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vadovas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”</w:t>
      </w:r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br/>
      </w:r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  </w:t>
      </w:r>
      <w:proofErr w:type="spellStart"/>
      <w:r w:rsidR="00924048">
        <w:rPr>
          <w:rFonts w:ascii="TimesNewRomanPSMT" w:hAnsi="TimesNewRomanPSMT"/>
          <w:color w:val="000000"/>
          <w:sz w:val="18"/>
          <w:szCs w:val="18"/>
          <w:lang w:val="pt-PT"/>
        </w:rPr>
        <w:t>i</w:t>
      </w:r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nformaciją</w:t>
      </w:r>
      <w:proofErr w:type="spellEnd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proofErr w:type="spellStart"/>
      <w:r w:rsidRPr="00041706">
        <w:rPr>
          <w:rFonts w:ascii="TimesNewRomanPSMT" w:hAnsi="TimesNewRomanPSMT"/>
          <w:color w:val="000000"/>
          <w:sz w:val="18"/>
          <w:szCs w:val="18"/>
          <w:lang w:val="pt-PT"/>
        </w:rPr>
        <w:t>parengė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                    </w:t>
      </w:r>
      <w:r w:rsidR="00A608B0">
        <w:rPr>
          <w:rFonts w:ascii="TimesNewRomanPSMT" w:hAnsi="TimesNewRomanPSMT"/>
          <w:color w:val="000000"/>
          <w:sz w:val="18"/>
          <w:szCs w:val="18"/>
          <w:lang w:val="pt-PT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Visuomenės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sveikatos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specialistė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,                         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vykdanti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sveikatos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priežiūrą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mokykloje</w:t>
      </w:r>
      <w:proofErr w:type="spellEnd"/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 </w:t>
      </w:r>
      <w:r w:rsidR="00121BDE">
        <w:rPr>
          <w:rFonts w:ascii="TimesNewRomanPSMT" w:hAnsi="TimesNewRomanPSMT"/>
          <w:color w:val="000000"/>
          <w:sz w:val="18"/>
          <w:szCs w:val="18"/>
          <w:lang w:val="pt-PT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8"/>
          <w:szCs w:val="18"/>
          <w:lang w:val="pt-PT"/>
        </w:rPr>
        <w:t xml:space="preserve">Jordana </w:t>
      </w:r>
      <w:proofErr w:type="spellStart"/>
      <w:r>
        <w:rPr>
          <w:rFonts w:ascii="TimesNewRomanPSMT" w:hAnsi="TimesNewRomanPSMT"/>
          <w:color w:val="000000"/>
          <w:sz w:val="18"/>
          <w:szCs w:val="18"/>
          <w:lang w:val="pt-PT"/>
        </w:rPr>
        <w:t>Kurtinaitienė</w:t>
      </w:r>
      <w:proofErr w:type="spellEnd"/>
    </w:p>
    <w:p w14:paraId="5D6317A9" w14:textId="43F24DC2" w:rsidR="00041706" w:rsidRPr="00041706" w:rsidRDefault="00041706" w:rsidP="00924048">
      <w:pPr>
        <w:jc w:val="both"/>
        <w:rPr>
          <w:lang w:val="pt-PT"/>
        </w:rPr>
      </w:pPr>
    </w:p>
    <w:sectPr w:rsidR="00041706" w:rsidRPr="0004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2"/>
    <w:rsid w:val="00041706"/>
    <w:rsid w:val="000E60F6"/>
    <w:rsid w:val="00121BDE"/>
    <w:rsid w:val="001C3608"/>
    <w:rsid w:val="002306D8"/>
    <w:rsid w:val="0027059C"/>
    <w:rsid w:val="00306889"/>
    <w:rsid w:val="00434DD2"/>
    <w:rsid w:val="00445AD8"/>
    <w:rsid w:val="004B7E5F"/>
    <w:rsid w:val="004D1C5A"/>
    <w:rsid w:val="0055606B"/>
    <w:rsid w:val="005B6FF1"/>
    <w:rsid w:val="006E169F"/>
    <w:rsid w:val="007E46BA"/>
    <w:rsid w:val="00810E7B"/>
    <w:rsid w:val="00924048"/>
    <w:rsid w:val="00A608B0"/>
    <w:rsid w:val="00AE4EF9"/>
    <w:rsid w:val="00BE3ED2"/>
    <w:rsid w:val="00C216DD"/>
    <w:rsid w:val="00D1547A"/>
    <w:rsid w:val="00D20E22"/>
    <w:rsid w:val="00DB0640"/>
    <w:rsid w:val="00DE7EB7"/>
    <w:rsid w:val="00E11F13"/>
    <w:rsid w:val="00E472C9"/>
    <w:rsid w:val="00E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8BFD"/>
  <w15:chartTrackingRefBased/>
  <w15:docId w15:val="{C13BCDC9-E36D-4EEA-998D-96350BE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AE4EF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AE4E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AE4EF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rsid w:val="002306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15D6-D194-496F-B685-A00E4659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Kurtinaitytė Urtė</dc:creator>
  <cp:keywords/>
  <dc:description/>
  <cp:lastModifiedBy>Darbuotojas</cp:lastModifiedBy>
  <cp:revision>11</cp:revision>
  <dcterms:created xsi:type="dcterms:W3CDTF">2022-03-09T10:13:00Z</dcterms:created>
  <dcterms:modified xsi:type="dcterms:W3CDTF">2022-03-18T11:56:00Z</dcterms:modified>
</cp:coreProperties>
</file>