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13F69997" w14:textId="11140AE5" w:rsidR="009A5C5A" w:rsidRDefault="008A0A4D">
      <w:r>
        <w:rPr>
          <w:rFonts w:asciiTheme="majorBidi" w:hAnsiTheme="majorBidi" w:cstheme="majorBidi"/>
          <w:noProof/>
          <w:sz w:val="36"/>
          <w:szCs w:val="36"/>
          <w:lang w:val="pt-PT"/>
        </w:rPr>
        <w:drawing>
          <wp:anchor distT="0" distB="0" distL="114300" distR="114300" simplePos="0" relativeHeight="251662336" behindDoc="0" locked="0" layoutInCell="1" allowOverlap="1" wp14:anchorId="252CDB83" wp14:editId="0413E057">
            <wp:simplePos x="0" y="0"/>
            <wp:positionH relativeFrom="column">
              <wp:posOffset>7766050</wp:posOffset>
            </wp:positionH>
            <wp:positionV relativeFrom="paragraph">
              <wp:posOffset>-755650</wp:posOffset>
            </wp:positionV>
            <wp:extent cx="1168400" cy="1078523"/>
            <wp:effectExtent l="0" t="0" r="0" b="762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EDCE" wp14:editId="6D27DD06">
                <wp:simplePos x="0" y="0"/>
                <wp:positionH relativeFrom="margin">
                  <wp:posOffset>381000</wp:posOffset>
                </wp:positionH>
                <wp:positionV relativeFrom="paragraph">
                  <wp:posOffset>-412750</wp:posOffset>
                </wp:positionV>
                <wp:extent cx="7327900" cy="831850"/>
                <wp:effectExtent l="0" t="0" r="6350" b="63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83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D6D5" w14:textId="1A412FC6" w:rsidR="00072CD8" w:rsidRPr="00DD15B3" w:rsidRDefault="00072CD8" w:rsidP="00072CD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</w:pP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Karantinas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 xml:space="preserve"> –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ne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priežastis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vengti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planinių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skiepų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  <w:lang w:val="pt-PT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0EDCE" id="Stačiakampis 3" o:spid="_x0000_s1026" style="position:absolute;margin-left:30pt;margin-top:-32.5pt;width:577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" fillcolor="white [3201]" stroked="f" strokeweight="1pt">
                <v:textbox>
                  <w:txbxContent>
                    <w:p w14:paraId="6323D6D5" w14:textId="1A412FC6" w:rsidR="00072CD8" w:rsidRPr="00DD15B3" w:rsidRDefault="00072CD8" w:rsidP="00072CD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</w:pP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Karantinas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 xml:space="preserve"> –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ne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priežastis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vengti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planinių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skiepų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  <w:lang w:val="pt-PT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56A45E" w14:textId="7B07A208" w:rsidR="004C6769" w:rsidRDefault="008A0A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CCA21" wp14:editId="3BDAA3AB">
                <wp:simplePos x="0" y="0"/>
                <wp:positionH relativeFrom="column">
                  <wp:posOffset>-626745</wp:posOffset>
                </wp:positionH>
                <wp:positionV relativeFrom="paragraph">
                  <wp:posOffset>285750</wp:posOffset>
                </wp:positionV>
                <wp:extent cx="9328150" cy="895350"/>
                <wp:effectExtent l="0" t="0" r="25400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5CDD1" w14:textId="7E293B0B" w:rsidR="00DD15B3" w:rsidRPr="00DD15B3" w:rsidRDefault="00DD15B3" w:rsidP="00DD15B3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Ligonių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kasos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ragina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gyventojus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karantino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metu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nepamiršti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tiek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vaikams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tiek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suaugusiesiems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būtinos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vakcinacijos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Planinių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skiepų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padedančių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išvengti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užkrečiamųjų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ligų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protrūkio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svarbą</w:t>
                            </w:r>
                            <w:proofErr w:type="spellEnd"/>
                            <w:proofErr w:type="gram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sudėtingu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pandemijos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metu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akcentuoja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Pasaulio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sveikatos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organizacija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žinomi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Lietuvos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medikai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epidemiologai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CA21" id="Stačiakampis 5" o:spid="_x0000_s1027" style="position:absolute;margin-left:-49.35pt;margin-top:22.5pt;width:734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" fillcolor="white [3201]" strokecolor="white [3212]" strokeweight="1pt">
                <v:textbox>
                  <w:txbxContent>
                    <w:p w14:paraId="3655CDD1" w14:textId="7E293B0B" w:rsidR="00DD15B3" w:rsidRPr="00DD15B3" w:rsidRDefault="00DD15B3" w:rsidP="00DD15B3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Ligonių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kasos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ragina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gyventojus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karantino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metu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nepamiršti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tiek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vaikams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tiek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suaugusiesiems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būtinos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vakcinacijos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Planinių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skiepų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padedančių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išvengti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užkrečiamųjų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ligų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protrūkio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, 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svarbą</w:t>
                      </w:r>
                      <w:proofErr w:type="spellEnd"/>
                      <w:proofErr w:type="gram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sudėtingu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pandemijos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metu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akcentuoja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Pasaulio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sveikatos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organizacija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žinomi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Lietuvos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medikai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epidemiologai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FB97921" w14:textId="221DE5DA" w:rsidR="004C6769" w:rsidRDefault="004C6769"/>
    <w:p w14:paraId="4E4805B3" w14:textId="4E890EBF" w:rsidR="004C6769" w:rsidRDefault="004C6769"/>
    <w:p w14:paraId="3F4ABE43" w14:textId="093CBDF0" w:rsidR="004C6769" w:rsidRDefault="00072CD8">
      <w:pPr>
        <w:rPr>
          <w:rFonts w:asciiTheme="majorBidi" w:hAnsiTheme="majorBidi" w:cstheme="majorBidi"/>
          <w:sz w:val="36"/>
          <w:szCs w:val="36"/>
          <w:lang w:val="pt-PT"/>
        </w:rPr>
      </w:pPr>
      <w:r>
        <w:rPr>
          <w:lang w:val="pt-PT"/>
        </w:rPr>
        <w:t xml:space="preserve">                                                            </w:t>
      </w:r>
    </w:p>
    <w:p w14:paraId="74518AE6" w14:textId="225AE5E5" w:rsidR="00072CD8" w:rsidRDefault="008A0A4D">
      <w:pPr>
        <w:rPr>
          <w:rFonts w:asciiTheme="majorBidi" w:hAnsiTheme="majorBidi" w:cstheme="majorBidi"/>
          <w:sz w:val="36"/>
          <w:szCs w:val="3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257FD" wp14:editId="1310AAEA">
                <wp:simplePos x="0" y="0"/>
                <wp:positionH relativeFrom="column">
                  <wp:posOffset>-196850</wp:posOffset>
                </wp:positionH>
                <wp:positionV relativeFrom="paragraph">
                  <wp:posOffset>4193540</wp:posOffset>
                </wp:positionV>
                <wp:extent cx="8350250" cy="711200"/>
                <wp:effectExtent l="0" t="0" r="0" b="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0" cy="7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676E" w14:textId="77777777" w:rsidR="008A0A4D" w:rsidRPr="008A0A4D" w:rsidRDefault="008A0A4D" w:rsidP="008A0A4D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A0A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lt-LT"/>
                              </w:rPr>
                              <w:t>Parengė visuomenės sveikatos specialistė Jordana Kurtinaitienė  pagal www.vlk.lt medžiagą Tel.: 8 64708402</w:t>
                            </w:r>
                          </w:p>
                          <w:p w14:paraId="25683643" w14:textId="0A1BE55E" w:rsidR="008A0A4D" w:rsidRPr="008A0A4D" w:rsidRDefault="008A0A4D" w:rsidP="008A0A4D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A0A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lt-LT"/>
                              </w:rPr>
                              <w:t>el. paštas: jordana.kurtinaitiene@sveikatos-biuras.lt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7FD" id="Stačiakampis 7" o:spid="_x0000_s1028" style="position:absolute;margin-left:-15.5pt;margin-top:330.2pt;width:657.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" fillcolor="white [3201]" stroked="f" strokeweight="1pt">
                <v:textbox>
                  <w:txbxContent>
                    <w:p w14:paraId="66DB676E" w14:textId="77777777" w:rsidR="008A0A4D" w:rsidRPr="008A0A4D" w:rsidRDefault="008A0A4D" w:rsidP="008A0A4D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  <w:lang w:val="lt-LT"/>
                        </w:rPr>
                      </w:pPr>
                      <w:r w:rsidRPr="008A0A4D">
                        <w:rPr>
                          <w:rFonts w:ascii="Cavolini" w:hAnsi="Cavolini" w:cs="Cavolini"/>
                          <w:sz w:val="18"/>
                          <w:szCs w:val="18"/>
                          <w:lang w:val="lt-LT"/>
                        </w:rPr>
                        <w:t>Parengė visuomenės sveikatos specialistė Jordana Kurtinaitienė  pagal www.vlk.lt medžiagą Tel.: 8 64708402</w:t>
                      </w:r>
                    </w:p>
                    <w:p w14:paraId="25683643" w14:textId="0A1BE55E" w:rsidR="008A0A4D" w:rsidRPr="008A0A4D" w:rsidRDefault="008A0A4D" w:rsidP="008A0A4D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18"/>
                          <w:lang w:val="lt-LT"/>
                        </w:rPr>
                      </w:pPr>
                      <w:r w:rsidRPr="008A0A4D">
                        <w:rPr>
                          <w:rFonts w:ascii="Cavolini" w:hAnsi="Cavolini" w:cs="Cavolini"/>
                          <w:sz w:val="18"/>
                          <w:szCs w:val="18"/>
                          <w:lang w:val="lt-LT"/>
                        </w:rPr>
                        <w:t>el. paštas: jordana.kurtinaitiene@sveikatos-biuras.lt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8C7B" wp14:editId="12597F0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753100" cy="495300"/>
                <wp:effectExtent l="0" t="0" r="0" b="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970F" w14:textId="53832B7C" w:rsidR="00072CD8" w:rsidRPr="00DD15B3" w:rsidRDefault="00072CD8" w:rsidP="00072CD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Vaikų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profilaktinių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skiepijimų</w:t>
                            </w:r>
                            <w:proofErr w:type="spellEnd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15B3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kalendorius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8C7B" id="Stačiakampis 4" o:spid="_x0000_s1029" style="position:absolute;margin-left:0;margin-top:.7pt;width:453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" fillcolor="white [3201]" stroked="f" strokeweight="1pt">
                <v:textbox>
                  <w:txbxContent>
                    <w:p w14:paraId="6EF7970F" w14:textId="53832B7C" w:rsidR="00072CD8" w:rsidRPr="00DD15B3" w:rsidRDefault="00072CD8" w:rsidP="00072CD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Vaikų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profilaktinių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skiepijimų</w:t>
                      </w:r>
                      <w:proofErr w:type="spellEnd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15B3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kalendorius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F1162" wp14:editId="3A149B89">
            <wp:simplePos x="0" y="0"/>
            <wp:positionH relativeFrom="margin">
              <wp:posOffset>-667385</wp:posOffset>
            </wp:positionH>
            <wp:positionV relativeFrom="paragraph">
              <wp:posOffset>617220</wp:posOffset>
            </wp:positionV>
            <wp:extent cx="9476335" cy="3489657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2742" r="-1" b="18639"/>
                    <a:stretch/>
                  </pic:blipFill>
                  <pic:spPr bwMode="auto">
                    <a:xfrm>
                      <a:off x="0" y="0"/>
                      <a:ext cx="9476335" cy="34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CD8">
        <w:rPr>
          <w:rFonts w:asciiTheme="majorBidi" w:hAnsiTheme="majorBidi" w:cstheme="majorBidi"/>
          <w:sz w:val="36"/>
          <w:szCs w:val="36"/>
          <w:lang w:val="pt-PT"/>
        </w:rPr>
        <w:t xml:space="preserve">                                    </w:t>
      </w:r>
    </w:p>
    <w:sectPr w:rsidR="00072CD8" w:rsidSect="004C6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B579" w14:textId="77777777" w:rsidR="000F5326" w:rsidRDefault="000F5326" w:rsidP="00DD15B3">
      <w:pPr>
        <w:spacing w:after="0" w:line="240" w:lineRule="auto"/>
      </w:pPr>
      <w:r>
        <w:separator/>
      </w:r>
    </w:p>
  </w:endnote>
  <w:endnote w:type="continuationSeparator" w:id="0">
    <w:p w14:paraId="65E81A92" w14:textId="77777777" w:rsidR="000F5326" w:rsidRDefault="000F5326" w:rsidP="00DD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14BE" w14:textId="77777777" w:rsidR="000F5326" w:rsidRDefault="000F5326" w:rsidP="00DD15B3">
      <w:pPr>
        <w:spacing w:after="0" w:line="240" w:lineRule="auto"/>
      </w:pPr>
      <w:r>
        <w:separator/>
      </w:r>
    </w:p>
  </w:footnote>
  <w:footnote w:type="continuationSeparator" w:id="0">
    <w:p w14:paraId="47A682A6" w14:textId="77777777" w:rsidR="000F5326" w:rsidRDefault="000F5326" w:rsidP="00DD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69"/>
    <w:rsid w:val="00072CD8"/>
    <w:rsid w:val="000F5326"/>
    <w:rsid w:val="004C6769"/>
    <w:rsid w:val="008A0A4D"/>
    <w:rsid w:val="00924660"/>
    <w:rsid w:val="009A5C5A"/>
    <w:rsid w:val="00D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5A5"/>
  <w15:chartTrackingRefBased/>
  <w15:docId w15:val="{B3C801D8-2429-4AF2-AD17-A7A5A29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5B3"/>
  </w:style>
  <w:style w:type="paragraph" w:styleId="Porat">
    <w:name w:val="footer"/>
    <w:basedOn w:val="prastasis"/>
    <w:link w:val="PoratDiagrama"/>
    <w:uiPriority w:val="99"/>
    <w:unhideWhenUsed/>
    <w:rsid w:val="00DD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Kurtinaitiene</dc:creator>
  <cp:keywords/>
  <dc:description/>
  <cp:lastModifiedBy>Jordana Kurtinaitiene</cp:lastModifiedBy>
  <cp:revision>1</cp:revision>
  <dcterms:created xsi:type="dcterms:W3CDTF">2021-02-15T12:56:00Z</dcterms:created>
  <dcterms:modified xsi:type="dcterms:W3CDTF">2021-02-15T13:45:00Z</dcterms:modified>
</cp:coreProperties>
</file>