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9D" w:rsidRDefault="00150E9D">
      <w:pPr>
        <w:tabs>
          <w:tab w:val="center" w:pos="4153"/>
          <w:tab w:val="right" w:pos="8306"/>
        </w:tabs>
        <w:rPr>
          <w:sz w:val="20"/>
        </w:rPr>
      </w:pPr>
    </w:p>
    <w:p w:rsidR="00150E9D" w:rsidRDefault="00492D48">
      <w:pPr>
        <w:keepNext/>
        <w:jc w:val="center"/>
        <w:rPr>
          <w:b/>
          <w:caps/>
          <w:szCs w:val="24"/>
        </w:rPr>
      </w:pPr>
      <w:r>
        <w:rPr>
          <w:rFonts w:ascii="Calibri" w:eastAsia="Calibri" w:hAnsi="Calibri"/>
          <w:noProof/>
          <w:sz w:val="22"/>
          <w:szCs w:val="22"/>
          <w:lang w:eastAsia="lt-LT"/>
        </w:rPr>
        <w:drawing>
          <wp:inline distT="0" distB="0" distL="0" distR="0">
            <wp:extent cx="847725" cy="866775"/>
            <wp:effectExtent l="0" t="0" r="9525" b="9525"/>
            <wp:docPr id="1" name="Paveikslėlis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9D" w:rsidRDefault="00492D48">
      <w:pPr>
        <w:keepNext/>
        <w:tabs>
          <w:tab w:val="num" w:pos="0"/>
        </w:tabs>
        <w:suppressAutoHyphens/>
        <w:ind w:left="432" w:hanging="432"/>
        <w:jc w:val="center"/>
        <w:rPr>
          <w:b/>
          <w:caps/>
          <w:szCs w:val="24"/>
        </w:rPr>
      </w:pPr>
      <w:r>
        <w:rPr>
          <w:b/>
          <w:caps/>
          <w:szCs w:val="24"/>
        </w:rPr>
        <w:t>Šiaulių miesto savivaldybės taryba</w:t>
      </w:r>
    </w:p>
    <w:p w:rsidR="00150E9D" w:rsidRDefault="00150E9D">
      <w:pPr>
        <w:keepNext/>
        <w:tabs>
          <w:tab w:val="num" w:pos="0"/>
        </w:tabs>
        <w:suppressAutoHyphens/>
        <w:ind w:left="432" w:hanging="432"/>
        <w:jc w:val="center"/>
        <w:rPr>
          <w:b/>
          <w:caps/>
          <w:szCs w:val="24"/>
        </w:rPr>
      </w:pPr>
    </w:p>
    <w:p w:rsidR="00150E9D" w:rsidRDefault="00492D48">
      <w:pPr>
        <w:shd w:val="clear" w:color="auto" w:fill="FFFFFF"/>
        <w:spacing w:line="281" w:lineRule="exact"/>
        <w:jc w:val="center"/>
        <w:rPr>
          <w:b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>SPRENDIMAS</w:t>
      </w:r>
      <w:r>
        <w:rPr>
          <w:b/>
          <w:caps/>
          <w:color w:val="000000"/>
          <w:szCs w:val="24"/>
        </w:rPr>
        <w:br/>
        <w:t xml:space="preserve">DĖL ŠIAULIŲ MIESTO ŠVIETIMO ĮSTAIGŲ IR PEDAGOGINĖS PSICHOLOGINĖS </w:t>
      </w:r>
    </w:p>
    <w:p w:rsidR="00150E9D" w:rsidRDefault="00492D48">
      <w:pPr>
        <w:shd w:val="clear" w:color="auto" w:fill="FFFFFF"/>
        <w:spacing w:line="281" w:lineRule="exact"/>
        <w:jc w:val="center"/>
        <w:rPr>
          <w:b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>TARNYBOS MOKAMŲ PASLAUGŲ ĮKAINIŲ SĄRAŠO PATVIRTINIMO</w:t>
      </w:r>
    </w:p>
    <w:p w:rsidR="00150E9D" w:rsidRDefault="00150E9D">
      <w:pPr>
        <w:shd w:val="clear" w:color="auto" w:fill="FFFFFF"/>
        <w:spacing w:line="281" w:lineRule="exact"/>
        <w:jc w:val="center"/>
        <w:rPr>
          <w:caps/>
          <w:color w:val="000000"/>
          <w:szCs w:val="24"/>
        </w:rPr>
      </w:pPr>
    </w:p>
    <w:p w:rsidR="00150E9D" w:rsidRDefault="00492D4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2017 m. birželio 29 d. Nr. T-253</w:t>
      </w:r>
    </w:p>
    <w:p w:rsidR="00150E9D" w:rsidRDefault="00492D4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Šiauliai</w:t>
      </w:r>
    </w:p>
    <w:p w:rsidR="00150E9D" w:rsidRDefault="00150E9D">
      <w:pPr>
        <w:jc w:val="center"/>
        <w:rPr>
          <w:color w:val="000000"/>
          <w:szCs w:val="24"/>
        </w:rPr>
      </w:pPr>
    </w:p>
    <w:p w:rsidR="00150E9D" w:rsidRDefault="00150E9D">
      <w:pPr>
        <w:jc w:val="center"/>
        <w:rPr>
          <w:color w:val="000000"/>
          <w:szCs w:val="24"/>
        </w:rPr>
      </w:pPr>
    </w:p>
    <w:p w:rsidR="00150E9D" w:rsidRDefault="00492D48">
      <w:pPr>
        <w:ind w:firstLine="720"/>
        <w:jc w:val="both"/>
        <w:rPr>
          <w:spacing w:val="60"/>
          <w:szCs w:val="24"/>
        </w:rPr>
      </w:pPr>
      <w:r>
        <w:rPr>
          <w:szCs w:val="24"/>
        </w:rPr>
        <w:t xml:space="preserve">Vadovaudamasi Lietuvos Respublikos vietos savivaldos įstatymo 16 straipsnio 2 dalies 37 punktu, 18 straipsnio 1 dalimi, Šiaulių miesto savivaldybės taryba </w:t>
      </w:r>
      <w:r>
        <w:rPr>
          <w:spacing w:val="60"/>
          <w:szCs w:val="24"/>
        </w:rPr>
        <w:t>nusprendžia:</w:t>
      </w:r>
    </w:p>
    <w:p w:rsidR="00150E9D" w:rsidRDefault="00492D48">
      <w:pPr>
        <w:ind w:firstLine="720"/>
        <w:jc w:val="both"/>
        <w:rPr>
          <w:szCs w:val="24"/>
        </w:rPr>
      </w:pPr>
      <w:r>
        <w:rPr>
          <w:szCs w:val="24"/>
        </w:rPr>
        <w:t>1. Patvirtinti Šiaulių miesto švietimo įstaigų ir Pedagoginės psichologinės tarnybos mokamų paslaugų įkainių sąrašą (pridedama).</w:t>
      </w:r>
    </w:p>
    <w:p w:rsidR="00150E9D" w:rsidRDefault="00492D48">
      <w:pPr>
        <w:ind w:firstLine="720"/>
        <w:jc w:val="both"/>
        <w:rPr>
          <w:szCs w:val="24"/>
        </w:rPr>
      </w:pPr>
      <w:r>
        <w:rPr>
          <w:szCs w:val="24"/>
        </w:rPr>
        <w:t>2. Pripažinti netekusiais galios:</w:t>
      </w:r>
    </w:p>
    <w:p w:rsidR="00150E9D" w:rsidRDefault="00492D48">
      <w:pPr>
        <w:ind w:firstLine="720"/>
        <w:jc w:val="both"/>
        <w:rPr>
          <w:szCs w:val="24"/>
        </w:rPr>
      </w:pPr>
      <w:r>
        <w:rPr>
          <w:szCs w:val="24"/>
        </w:rPr>
        <w:t>2.1. Šiaulių miesto savivaldybės tarybos 2014 m. rugsėjo 25 d. sprendimo Nr. T-272 „Dėl mokamų paslaugų įkainių“ 1.1 papunktį;</w:t>
      </w:r>
    </w:p>
    <w:p w:rsidR="00150E9D" w:rsidRDefault="00492D48">
      <w:pPr>
        <w:ind w:firstLine="720"/>
        <w:jc w:val="both"/>
        <w:rPr>
          <w:szCs w:val="24"/>
        </w:rPr>
      </w:pPr>
      <w:r>
        <w:rPr>
          <w:szCs w:val="24"/>
        </w:rPr>
        <w:t>2.2. Šiaulių miesto savivaldybės tarybos 2015 m. rugpjūčio 27 d. sprendimo Nr. T-232 „Dėl Šiaulių miesto savivaldybės tarybos 2014 m. rugsėjo 25 d. sprendimo Nr. T-272 „Dėl mokamų paslaugų įkainių“ pakeitimo“ 1.1 papunktį;</w:t>
      </w:r>
    </w:p>
    <w:p w:rsidR="00150E9D" w:rsidRDefault="00492D48">
      <w:pPr>
        <w:ind w:firstLine="720"/>
        <w:jc w:val="both"/>
        <w:rPr>
          <w:szCs w:val="24"/>
        </w:rPr>
      </w:pPr>
      <w:r>
        <w:rPr>
          <w:szCs w:val="24"/>
        </w:rPr>
        <w:t>2.3. Šiaulių miesto savivaldybės tarybos 2016 m. birželio 30 d. sprendimo Nr. T-308 „Dėl Šiaulių miesto savivaldybės tarybos 2014 m. rugsėjo 25 d. sprendimo Nr. T-272 „Dėl mokamų paslaugų įkainių“ pakeitimo“ 1.1 papunktį.</w:t>
      </w:r>
    </w:p>
    <w:p w:rsidR="00150E9D" w:rsidRDefault="00492D48" w:rsidP="00492D48">
      <w:pPr>
        <w:ind w:firstLine="720"/>
        <w:jc w:val="both"/>
        <w:rPr>
          <w:szCs w:val="24"/>
        </w:rPr>
      </w:pPr>
      <w:r>
        <w:rPr>
          <w:szCs w:val="24"/>
        </w:rPr>
        <w:t>3. Nustatyti, kad šis sprendimas ne vėliau kaip per vieną mėnesį nuo jo įteikimo dienos gali būti skundžiamas paduodant skundą Šiaulių apygardos administraciniam teismui adresu: Dvaro g. 80, LT-76298 Šiauliai.</w:t>
      </w:r>
    </w:p>
    <w:p w:rsidR="00492D48" w:rsidRDefault="00492D48"/>
    <w:p w:rsidR="00492D48" w:rsidRDefault="00492D48"/>
    <w:p w:rsidR="00492D48" w:rsidRDefault="00492D48"/>
    <w:p w:rsidR="00150E9D" w:rsidRDefault="00492D48">
      <w:pPr>
        <w:rPr>
          <w:szCs w:val="24"/>
        </w:rPr>
      </w:pPr>
      <w:r>
        <w:rPr>
          <w:szCs w:val="24"/>
        </w:rPr>
        <w:t xml:space="preserve">Savivaldybės meras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Artūras Visockas </w:t>
      </w:r>
    </w:p>
    <w:p w:rsidR="00492D48" w:rsidRDefault="00492D48" w:rsidP="00492D48">
      <w:pPr>
        <w:tabs>
          <w:tab w:val="left" w:pos="6379"/>
          <w:tab w:val="left" w:pos="7797"/>
        </w:tabs>
        <w:suppressAutoHyphens/>
        <w:ind w:left="4536"/>
      </w:pPr>
      <w:r>
        <w:br w:type="page"/>
      </w:r>
    </w:p>
    <w:p w:rsidR="00150E9D" w:rsidRDefault="00492D48" w:rsidP="00492D48">
      <w:pPr>
        <w:tabs>
          <w:tab w:val="left" w:pos="6379"/>
          <w:tab w:val="left" w:pos="7797"/>
        </w:tabs>
        <w:suppressAutoHyphens/>
        <w:ind w:left="4536"/>
        <w:rPr>
          <w:rFonts w:eastAsia="Lucida Sans Unicode" w:cs="Tahoma"/>
          <w:b/>
          <w:lang w:eastAsia="ar-SA"/>
        </w:rPr>
      </w:pPr>
      <w:r>
        <w:rPr>
          <w:bCs/>
          <w:caps/>
          <w:szCs w:val="24"/>
          <w:lang w:eastAsia="ar-SA"/>
        </w:rPr>
        <w:lastRenderedPageBreak/>
        <w:t>patvirtinta</w:t>
      </w:r>
    </w:p>
    <w:p w:rsidR="00150E9D" w:rsidRDefault="00492D48" w:rsidP="00492D48">
      <w:pPr>
        <w:widowControl w:val="0"/>
        <w:suppressAutoHyphens/>
        <w:ind w:left="4536"/>
        <w:rPr>
          <w:rFonts w:eastAsia="Lucida Sans Unicode" w:cs="Tahoma"/>
          <w:lang w:eastAsia="ar-SA"/>
        </w:rPr>
      </w:pPr>
      <w:r>
        <w:rPr>
          <w:rFonts w:eastAsia="Lucida Sans Unicode" w:cs="Tahoma"/>
          <w:lang w:eastAsia="ar-SA"/>
        </w:rPr>
        <w:t>Šiaulių miesto savivaldybės tarybos</w:t>
      </w:r>
    </w:p>
    <w:p w:rsidR="00150E9D" w:rsidRDefault="00492D48" w:rsidP="00492D48">
      <w:pPr>
        <w:widowControl w:val="0"/>
        <w:suppressAutoHyphens/>
        <w:ind w:left="4536"/>
        <w:rPr>
          <w:rFonts w:eastAsia="Lucida Sans Unicode" w:cs="Tahoma"/>
          <w:lang w:eastAsia="ar-SA"/>
        </w:rPr>
      </w:pPr>
      <w:r>
        <w:rPr>
          <w:rFonts w:eastAsia="Lucida Sans Unicode" w:cs="Tahoma"/>
          <w:lang w:eastAsia="ar-SA"/>
        </w:rPr>
        <w:t>2017 m. birželio 29 d. sprendimu Nr. T-253</w:t>
      </w:r>
    </w:p>
    <w:p w:rsidR="00150E9D" w:rsidRDefault="00150E9D">
      <w:pPr>
        <w:suppressAutoHyphens/>
        <w:jc w:val="center"/>
        <w:rPr>
          <w:b/>
          <w:caps/>
          <w:szCs w:val="24"/>
          <w:lang w:eastAsia="ar-SA"/>
        </w:rPr>
      </w:pPr>
    </w:p>
    <w:p w:rsidR="00150E9D" w:rsidRDefault="00492D48">
      <w:pPr>
        <w:suppressAutoHyphens/>
        <w:jc w:val="center"/>
        <w:rPr>
          <w:b/>
          <w:caps/>
          <w:szCs w:val="24"/>
          <w:lang w:eastAsia="ar-SA"/>
        </w:rPr>
      </w:pPr>
      <w:r>
        <w:rPr>
          <w:b/>
          <w:caps/>
          <w:szCs w:val="24"/>
          <w:lang w:eastAsia="ar-SA"/>
        </w:rPr>
        <w:t xml:space="preserve">šiaulių miesto švietimo įstaigų IR pedagoginės psichologinės </w:t>
      </w:r>
    </w:p>
    <w:p w:rsidR="00150E9D" w:rsidRDefault="00492D48">
      <w:pPr>
        <w:suppressAutoHyphens/>
        <w:jc w:val="center"/>
        <w:rPr>
          <w:b/>
          <w:caps/>
          <w:szCs w:val="24"/>
          <w:lang w:eastAsia="ar-SA"/>
        </w:rPr>
      </w:pPr>
      <w:r>
        <w:rPr>
          <w:b/>
          <w:caps/>
          <w:szCs w:val="24"/>
          <w:lang w:eastAsia="ar-SA"/>
        </w:rPr>
        <w:t xml:space="preserve">tarnybos MOKAMŲ PASLAUGŲ ĮKAINIŲ SĄRAŠAS </w:t>
      </w:r>
    </w:p>
    <w:p w:rsidR="00150E9D" w:rsidRDefault="00150E9D">
      <w:pPr>
        <w:suppressAutoHyphens/>
        <w:ind w:right="-427"/>
        <w:jc w:val="center"/>
        <w:rPr>
          <w:caps/>
          <w:szCs w:val="24"/>
          <w:lang w:eastAsia="ar-SA"/>
        </w:rPr>
      </w:pPr>
    </w:p>
    <w:tbl>
      <w:tblPr>
        <w:tblW w:w="9694" w:type="dxa"/>
        <w:jc w:val="center"/>
        <w:tblInd w:w="345" w:type="dxa"/>
        <w:tblLayout w:type="fixed"/>
        <w:tblLook w:val="0000"/>
      </w:tblPr>
      <w:tblGrid>
        <w:gridCol w:w="568"/>
        <w:gridCol w:w="907"/>
        <w:gridCol w:w="340"/>
        <w:gridCol w:w="44"/>
        <w:gridCol w:w="1664"/>
        <w:gridCol w:w="2629"/>
        <w:gridCol w:w="2552"/>
        <w:gridCol w:w="990"/>
      </w:tblGrid>
      <w:tr w:rsidR="00150E9D" w:rsidTr="00492D48">
        <w:trPr>
          <w:cantSplit/>
          <w:trHeight w:val="6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Eil. Nr.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Paslaugos pavadinimas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Kiekis / laikas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Kaina Eur</w:t>
            </w:r>
          </w:p>
        </w:tc>
      </w:tr>
      <w:tr w:rsidR="00150E9D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tabs>
                <w:tab w:val="left" w:pos="360"/>
              </w:tabs>
              <w:suppressAutoHyphens/>
              <w:snapToGrid w:val="0"/>
              <w:ind w:left="360" w:hanging="36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1.</w:t>
            </w:r>
            <w:r>
              <w:rPr>
                <w:rFonts w:eastAsia="PMingLiU"/>
                <w:bCs/>
                <w:szCs w:val="24"/>
                <w:lang w:eastAsia="ar-SA"/>
              </w:rPr>
              <w:tab/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Kopijavimas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ind w:left="-567" w:firstLine="567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1.1.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A4 formatas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lapas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0,05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ind w:left="-567" w:firstLine="567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1.2.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A3 formatas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lapas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0,10</w:t>
            </w:r>
          </w:p>
        </w:tc>
      </w:tr>
      <w:tr w:rsidR="00150E9D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tabs>
                <w:tab w:val="left" w:pos="360"/>
              </w:tabs>
              <w:suppressAutoHyphens/>
              <w:snapToGrid w:val="0"/>
              <w:ind w:left="360" w:hanging="36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2.</w:t>
            </w:r>
            <w:r>
              <w:rPr>
                <w:rFonts w:eastAsia="PMingLiU"/>
                <w:bCs/>
                <w:szCs w:val="24"/>
                <w:lang w:eastAsia="ar-SA"/>
              </w:rPr>
              <w:tab/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Kopijavimas kliento pateiktame popieriuje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2.1.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A4 formatas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lapas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0,02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2.2.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A3 formatas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lapas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0,05</w:t>
            </w:r>
          </w:p>
        </w:tc>
      </w:tr>
      <w:tr w:rsidR="00150E9D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tabs>
                <w:tab w:val="left" w:pos="360"/>
              </w:tabs>
              <w:suppressAutoHyphens/>
              <w:snapToGrid w:val="0"/>
              <w:ind w:left="360" w:hanging="36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3.</w:t>
            </w:r>
            <w:r>
              <w:rPr>
                <w:rFonts w:eastAsia="PMingLiU"/>
                <w:bCs/>
                <w:szCs w:val="24"/>
                <w:lang w:eastAsia="ar-SA"/>
              </w:rPr>
              <w:tab/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Informacijos įrašymas į skaitmenines laikmenas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kompaktinis diskas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0,40</w:t>
            </w:r>
          </w:p>
        </w:tc>
      </w:tr>
      <w:tr w:rsidR="00150E9D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tabs>
                <w:tab w:val="left" w:pos="360"/>
              </w:tabs>
              <w:suppressAutoHyphens/>
              <w:snapToGrid w:val="0"/>
              <w:ind w:left="360" w:hanging="36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4.</w:t>
            </w:r>
            <w:r>
              <w:rPr>
                <w:rFonts w:eastAsia="PMingLiU"/>
                <w:bCs/>
                <w:szCs w:val="24"/>
                <w:lang w:eastAsia="ar-SA"/>
              </w:rPr>
              <w:tab/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trike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Spausdinimas (spausdintuvu)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trike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trike/>
                <w:szCs w:val="24"/>
                <w:lang w:eastAsia="ar-SA"/>
              </w:rPr>
            </w:pPr>
          </w:p>
        </w:tc>
      </w:tr>
      <w:tr w:rsidR="00150E9D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trike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4.1. </w:t>
            </w:r>
            <w:r>
              <w:rPr>
                <w:rFonts w:eastAsia="Lucida Sans Unicode" w:cs="Tahoma"/>
                <w:szCs w:val="24"/>
                <w:lang w:eastAsia="ar-SA"/>
              </w:rPr>
              <w:t>A4 formatas (nespalvotas tekstas)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1lapas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0,05</w:t>
            </w:r>
          </w:p>
        </w:tc>
      </w:tr>
      <w:tr w:rsidR="00150E9D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trike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4.2. </w:t>
            </w:r>
            <w:r>
              <w:rPr>
                <w:rFonts w:eastAsia="Lucida Sans Unicode" w:cs="Tahoma"/>
                <w:szCs w:val="24"/>
                <w:lang w:eastAsia="ar-SA"/>
              </w:rPr>
              <w:t xml:space="preserve">A4 formatas (spalvotas tekstas)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1lapas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0,40</w:t>
            </w:r>
          </w:p>
        </w:tc>
      </w:tr>
      <w:tr w:rsidR="00150E9D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tabs>
                <w:tab w:val="left" w:pos="360"/>
              </w:tabs>
              <w:suppressAutoHyphens/>
              <w:snapToGrid w:val="0"/>
              <w:ind w:left="360" w:hanging="36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5.</w:t>
            </w:r>
            <w:r>
              <w:rPr>
                <w:rFonts w:eastAsia="PMingLiU"/>
                <w:bCs/>
                <w:szCs w:val="24"/>
                <w:lang w:eastAsia="ar-SA"/>
              </w:rPr>
              <w:tab/>
            </w: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Nuskaitymas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A4 formatas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1lapas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0,15</w:t>
            </w:r>
          </w:p>
        </w:tc>
      </w:tr>
      <w:tr w:rsidR="00150E9D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tabs>
                <w:tab w:val="left" w:pos="360"/>
              </w:tabs>
              <w:suppressAutoHyphens/>
              <w:snapToGrid w:val="0"/>
              <w:ind w:left="360" w:hanging="36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6.</w:t>
            </w:r>
            <w:r>
              <w:rPr>
                <w:rFonts w:eastAsia="PMingLiU"/>
                <w:bCs/>
                <w:szCs w:val="24"/>
                <w:lang w:eastAsia="ar-SA"/>
              </w:rPr>
              <w:tab/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Laminavimas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vnt.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0,30</w:t>
            </w:r>
          </w:p>
        </w:tc>
      </w:tr>
      <w:tr w:rsidR="00150E9D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tabs>
                <w:tab w:val="left" w:pos="360"/>
              </w:tabs>
              <w:suppressAutoHyphens/>
              <w:snapToGrid w:val="0"/>
              <w:ind w:left="360" w:hanging="36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7.</w:t>
            </w:r>
            <w:r>
              <w:rPr>
                <w:rFonts w:eastAsia="PMingLiU"/>
                <w:bCs/>
                <w:szCs w:val="24"/>
                <w:lang w:eastAsia="ar-SA"/>
              </w:rPr>
              <w:tab/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Įrišimas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vnt.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0,60</w:t>
            </w:r>
          </w:p>
        </w:tc>
      </w:tr>
      <w:tr w:rsidR="00150E9D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tabs>
                <w:tab w:val="left" w:pos="360"/>
              </w:tabs>
              <w:suppressAutoHyphens/>
              <w:snapToGrid w:val="0"/>
              <w:ind w:left="360" w:hanging="36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8.</w:t>
            </w:r>
            <w:r>
              <w:rPr>
                <w:rFonts w:eastAsia="PMingLiU"/>
                <w:bCs/>
                <w:szCs w:val="24"/>
                <w:lang w:eastAsia="ar-SA"/>
              </w:rPr>
              <w:tab/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Mokinio savarankiškas darbas kompiuteriu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0,30</w:t>
            </w:r>
          </w:p>
        </w:tc>
      </w:tr>
      <w:tr w:rsidR="00150E9D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tabs>
                <w:tab w:val="left" w:pos="360"/>
              </w:tabs>
              <w:suppressAutoHyphens/>
              <w:snapToGrid w:val="0"/>
              <w:ind w:left="360" w:hanging="36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9.</w:t>
            </w:r>
            <w:r>
              <w:rPr>
                <w:rFonts w:eastAsia="PMingLiU"/>
                <w:bCs/>
                <w:szCs w:val="24"/>
                <w:lang w:eastAsia="ar-SA"/>
              </w:rPr>
              <w:tab/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Faksogramos siuntimas ar gavimas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lapas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0,30</w:t>
            </w:r>
          </w:p>
        </w:tc>
      </w:tr>
      <w:tr w:rsidR="00150E9D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tabs>
                <w:tab w:val="left" w:pos="360"/>
              </w:tabs>
              <w:suppressAutoHyphens/>
              <w:snapToGrid w:val="0"/>
              <w:ind w:left="360" w:hanging="36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10.</w:t>
            </w:r>
            <w:r>
              <w:rPr>
                <w:rFonts w:eastAsia="PMingLiU"/>
                <w:bCs/>
                <w:szCs w:val="24"/>
                <w:lang w:eastAsia="ar-SA"/>
              </w:rPr>
              <w:tab/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Patalpų nuoma: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10.1.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sporto salė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12,00/1,70*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10.2.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aktų salė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9,00/1,00*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10.3.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kompiuterių klasė (10 kompiuterių)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10,00/1,40*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10.4. 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klasė (kabinetas)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6,00/1,00*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10.5. 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treniruoklių salė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asmeniui 1 mėn.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9,00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10.6.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valgyklos salė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6,00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10.7.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sporto salė ikimokyklinio ugdymo įstaigoje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10,00/1,40*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10.8.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konferencijų salė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10,00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11.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Dirbtinės dangos stadiono nuoma be apšvietimo: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11.1.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treniruotėms ir varžyboms visa aikštė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20,00/5,00*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11.2.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treniruotėms ir varžyboms pusė aikštės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12,00/3,00*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12.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Dirbtinės dangos stadiono nuoma su apšvietimu: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12.1.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treniruotėms ir varžyboms visa aikštė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25,00/10,00*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12.2.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treniruotėms ir varžyboms pusė aikštės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17,00/8,00*</w:t>
            </w:r>
          </w:p>
        </w:tc>
      </w:tr>
      <w:tr w:rsidR="00150E9D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Inventoriaus nuoma: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13.1.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kompiuterinis projektorius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1,20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13.2.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kompiuterinis projektorius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para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14,50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13.3.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nešiojamasis kompiuteris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1,20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13.4.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nešiojamasis kompiuteris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para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14,50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13.5.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skaitmeninis fotoaparatas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0,30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13.6.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skaitmeninis fotoaparatas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para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3,00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13.7.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nešiojamasis ekranas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0,30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13.8.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nešiojamasis ekranas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para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3,00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13.9.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nešiojamasis grafoprojektorius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0,30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13.10.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nešiojamasis grafoprojektorius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para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3,00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13.11.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įgarsinimo aparatūra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1,20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13.12.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įgarsinimo aparatūra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para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14,50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13.13.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sportinių varžybų elektroninio pasižymėjimo sistema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  <w:p w:rsidR="00150E9D" w:rsidRDefault="00150E9D">
            <w:pPr>
              <w:suppressAutoHyphens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3,00</w:t>
            </w:r>
          </w:p>
          <w:p w:rsidR="00150E9D" w:rsidRDefault="00150E9D">
            <w:pPr>
              <w:suppressAutoHyphens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13.14.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sportinių varžybų elektroninio pasižymėjimo sistema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para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30,00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13.15.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palapinė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para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10,00</w:t>
            </w:r>
          </w:p>
        </w:tc>
      </w:tr>
      <w:tr w:rsidR="00150E9D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14.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Neformalieji užsienio kalbų kursai vienam asmeniui: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14.1.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vaikui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akad.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14.2.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suaugusiam asmeniui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akad.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3,00</w:t>
            </w:r>
          </w:p>
        </w:tc>
      </w:tr>
      <w:tr w:rsidR="00150E9D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15.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Neformalieji užsiėmimai vienam asmeniui: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</w:tr>
      <w:tr w:rsidR="00150E9D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15.1.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dienos stovykla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1diena (6 val. su maitinimu)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  <w:p w:rsidR="00150E9D" w:rsidRDefault="00492D48">
            <w:pPr>
              <w:suppressAutoHyphens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9,00</w:t>
            </w:r>
          </w:p>
        </w:tc>
      </w:tr>
      <w:tr w:rsidR="00150E9D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15.2.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rPr>
                <w:rFonts w:eastAsia="Lucida Sans Unicode" w:cs="Tahoma"/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pagal suaugusiųjų neformaliojo švietimo programą (ne mažiau kaip 8 asmenų grupė)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1 akad.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7,00</w:t>
            </w:r>
          </w:p>
        </w:tc>
      </w:tr>
      <w:tr w:rsidR="00150E9D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15.3.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užsiėmimai klubuose, būreliuose naudojant įrenginius (įvairias stakles, siuvimo mašinas ir pan.)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akad.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  <w:p w:rsidR="00150E9D" w:rsidRDefault="00150E9D">
            <w:pPr>
              <w:suppressAutoHyphens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  <w:p w:rsidR="00150E9D" w:rsidRDefault="00492D48">
            <w:pPr>
              <w:suppressAutoHyphens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3,00</w:t>
            </w:r>
          </w:p>
        </w:tc>
      </w:tr>
      <w:tr w:rsidR="00150E9D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15.4.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kiti neformalieji užsiėmimai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akad.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1,20</w:t>
            </w:r>
          </w:p>
        </w:tc>
      </w:tr>
      <w:tr w:rsidR="00150E9D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16.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Nakvynė Jaunųjų turistų centro nakvynės namuose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para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5,00</w:t>
            </w:r>
          </w:p>
        </w:tc>
      </w:tr>
      <w:tr w:rsidR="00150E9D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17.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Sportinių žemėlapių sudarymas ir gamyba: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17.1.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A5 formato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lapas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0,50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17.2.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A4 formato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lapas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1,0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17.3. 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A3 formato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lapas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2,0</w:t>
            </w:r>
          </w:p>
        </w:tc>
      </w:tr>
      <w:tr w:rsidR="00150E9D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18.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Bilietas į Katinų muziejų ir į gyvūnų kampelį Jaunųjų gamtininkų centre: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18.1.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mokiniui, studentui, pensininkui (pateikus pažymėjimą)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vnt.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18.2.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suaugusiam asmeniui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vnt.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1,50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18.3.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ikimokyklinio amžiaus vaikui, globos ir vaikų namų auklėtiniui, neįgaliam asmeniui, Lietuvos Respublikos muziejininkui, mokytojui, lydinčiam mokinių grupes, asmeniui, slaugančiam neįgalų asmenį, kuriam nustatytas specialiosios nuolatinės slaugos poreikis (pateikus pažymėjimą)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vnt.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nemokamai</w:t>
            </w:r>
          </w:p>
        </w:tc>
      </w:tr>
      <w:tr w:rsidR="00150E9D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Jaunųjų gamtininkų centro paslaugos vienam asmeniui: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19.1.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jodinėjimas žirgais: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19.1.1.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jojimo aikštelėje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5 min.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1,50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19.1.2.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jojimo aikštelėje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15 min.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3,00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19.1.3.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jojimo aikštelėje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30 min.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6,00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19.1.4.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jojimo aikštelėje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9,00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19.1.5.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parke lydint treneriui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15,00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19.2.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pasivažinėjimas karieta, vežimaičiu (rogėmis):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trike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19.2.1.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renginių metu vienam asmeniui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5 min.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19.2.2.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po Talkšos ir Salduvės parkų  teritoriją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24,00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19.2.3.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po Šiaulių miestą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70,00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19.3.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neformalieji užsiėmimai (jodinėjimas) vienam asmeniui: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19.3.1.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mokomoji grupė (nuo 4 iki 8 asmenų)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8 val./mėn.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46,00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19.3.2.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individualusis užsiėmimas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19.4.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iškylos žirgais organizavimas </w:t>
            </w:r>
          </w:p>
          <w:p w:rsidR="00150E9D" w:rsidRDefault="00492D48">
            <w:pPr>
              <w:suppressAutoHyphens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(10 asmenų grupei):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19.4.1.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darbo dienomis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už papildomą valandą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45,00</w:t>
            </w:r>
          </w:p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10,00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19.4.2.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švenčių ir poilsio dienomis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už papildomą valandą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60,00</w:t>
            </w:r>
          </w:p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10,00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19.5.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 xml:space="preserve">žirgo laikymas ir priežiūra </w:t>
            </w:r>
          </w:p>
          <w:p w:rsidR="00150E9D" w:rsidRDefault="00492D48">
            <w:pPr>
              <w:suppressAutoHyphens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(pašarai žirgo savininko)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mėn.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72,00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19.6.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žirgo laikymas ir priežiūra</w:t>
            </w:r>
          </w:p>
          <w:p w:rsidR="00150E9D" w:rsidRDefault="00492D48">
            <w:pPr>
              <w:suppressAutoHyphens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(pašarai įstaigos)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mėn.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130,00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19.7.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žirgų gabenimo priekabos nuoma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6,00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19.8.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žirgų gabenimo priekabos nuoma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para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29,00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19.9.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žirgų ir aplinkos paruošimas fotosesijai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su vienu žirgu 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22,00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19.10.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žirgų ir aplinkos paruošimas fotosesijai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su dviem žirgais 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44,00</w:t>
            </w:r>
          </w:p>
        </w:tc>
      </w:tr>
      <w:tr w:rsidR="00150E9D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20.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Neformalusis ugdymas ikimokyklinėse įstaigose (10 vaikų grupei)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6,00</w:t>
            </w:r>
          </w:p>
        </w:tc>
      </w:tr>
      <w:tr w:rsidR="00150E9D" w:rsidTr="00492D48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21.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Pedagoginės psichologinės tarnybos paslaugos vienam asmeniui: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PMingLiU"/>
                <w:bCs/>
                <w:szCs w:val="24"/>
                <w:lang w:eastAsia="ar-SA"/>
              </w:rPr>
            </w:pP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21.1.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psichologo, surdopedagogo, specialiojo pedagogo, logopedo konsultacija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18,00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21.2.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neurologo, socialinio pedagogo konsultacija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16,00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21.3.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psichologinis intelektinių gebėjimų įvertinimas  (WISC-III LT metodika – nuo 6 iki 16 metų)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4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72,00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22.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Šiaulių miesto specialiųjų mokyklų, turinčių bendrabučius, nakvynės paslaugos vienam asmeniui: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22.1.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nakvynė šildymo sezono metu</w:t>
            </w:r>
            <w:r>
              <w:rPr>
                <w:szCs w:val="24"/>
                <w:lang w:eastAsia="ar-SA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 para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22.2.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nakvynė (5 paros ir ilgiau) šildymo sezono metu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 para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5,20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22.3.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nakvynė ne šildymo sezono metu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 para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4,60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22.4.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nakvynė (5 paros ir ilgiau) ne šildymo sezono metu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 para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4,00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23.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Šiaulių sanatorinės mokyklos užsiėmimai baseine: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150E9D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23.1.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ikimokyklinio, priešmokyklinio amžiaus vaikui su lydinčiuoju asmeniu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3,50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23.2.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mokiniui su lydinčiuoju asmeniu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4,00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23.3.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mokiniui, studentui, pensininkui, neįgaliajam </w:t>
            </w:r>
            <w:r>
              <w:rPr>
                <w:szCs w:val="24"/>
                <w:lang w:eastAsia="ar-SA"/>
              </w:rPr>
              <w:lastRenderedPageBreak/>
              <w:t>(pateikus pažymėjimą)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lastRenderedPageBreak/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1,70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23.4.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mokinių, studentų, pensininkų, neįgaliųjų (pateikus pažymėjimą) 12 asmenų grupei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17,00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23.5.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suaugusiam asmeniui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23.6.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vieno plaukimo tako nuoma 12 suaugusių asmenų grupei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30,00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23.7.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vaikui su gydomosios kūno kultūros specialistu (10 asmenų grupė) </w:t>
            </w:r>
            <w:r>
              <w:rPr>
                <w:lang w:eastAsia="ar-SA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 akad.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2,30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23.8.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abonementas mokiniui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8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10,40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23.9.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abonementas suaugusiam asmeniui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8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17,40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23.10.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sporto ir švietimo įstaigų, kurių savininkė ar dalininkė yra Savivaldybė, ugdytiniams su savo treneriu (pasirašius sutartį) vienam asmeniui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 akad. val.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  <w:p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0,50/0,50*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24.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Dalyvavimas renginyje (varžybose, festivalyje, konkurse):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150E9D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24.1.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vaikams ir mokiniams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1 asmeniui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5,80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24.2.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suaugusiems asmenims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1 asmeniui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7,20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24.3.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asmenų grupei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iki 5 asmenų imtinai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29,00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24.4.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festivalio asmenų grupei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daugiau nei 5 asmenų grupei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58,00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24.5.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konkurso asmenų grupei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daugiau nei 5 asmenų grupei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87,00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25.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Bilietas į renginį (varžybos, festivalis, konkursas, teatro ar muzikinio būrelio pasirodymas), skirtą: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150E9D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25.1.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ikimokyklinio, priešmokyklinio amžiaus ir pradinių klasių vaikams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ind w:firstLine="340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1 asmeniui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25.2.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5-12 klasių mokiniams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ind w:firstLine="340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1 asmeniui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1,50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25.3.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suaugusiems asmenims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ind w:firstLine="340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1 asmeniui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3,00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25.4.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suaugusiems asmenims į sportinių šokių varžybas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ind w:firstLine="340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1 asmeniui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4,30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26.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Vienos dalies koncerto, spektaklio organizavimas: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150E9D">
            <w:pPr>
              <w:suppressAutoHyphens/>
              <w:snapToGrid w:val="0"/>
              <w:ind w:firstLine="34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150E9D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26.1.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ikimokyklinio, priešmokyklinio amžiaus vaikams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ind w:firstLine="340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1 renginys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29,00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26.2.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mokiniams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ind w:firstLine="340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1 renginys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87,00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27.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Dviejų dalių koncerto, spektaklio organizavimas: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150E9D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27.1.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ikimokyklinio, priešmokyklinio amžiaus vaikams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 renginys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58,00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27.2.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mokiniams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 renginys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116,00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28.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Koncerto, spektaklio organizavimas suaugusiems asmenims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 renginys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145,00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29.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Dalyvavimas Jaunųjų turistų centro organizuojamose varžybose: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150E9D">
            <w:pPr>
              <w:suppressAutoHyphens/>
              <w:snapToGrid w:val="0"/>
              <w:ind w:firstLine="34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29.1.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trumpoje trasoje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 asmeniui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3,00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29.2.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vidutinėje trasoje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 asmeniui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5,00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29.3.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ilgoje ir maratono trasoje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 asmeniui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7,00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29.4.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turizmo technikos trasoje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 asmeniui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3,00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/>
                <w:bCs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29.5.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turizmo technikos trasoje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komandai (4 ir daugiau asmenų)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12,00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30.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Užsiėmimai lopšelio-darželio „Žiogelis“ baseine (30 min.)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 vaikui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2,00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lastRenderedPageBreak/>
              <w:t>31.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Nakvynė švietimo įstaigoje (1 vieta be čiužinio ir patalynės)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 asmeniui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1,80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  <w:r>
              <w:rPr>
                <w:rFonts w:eastAsia="PMingLiU"/>
                <w:bCs/>
                <w:szCs w:val="24"/>
                <w:lang w:eastAsia="ar-SA"/>
              </w:rPr>
              <w:t>32.</w:t>
            </w:r>
          </w:p>
        </w:tc>
        <w:tc>
          <w:tcPr>
            <w:tcW w:w="5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rPr>
                <w:rFonts w:eastAsia="Lucida Sans Unicode" w:cs="Tahoma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Suaugusiųjų mokykloje pakartotinai besimokantiems pagal vidurinio ugdymo programą: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32.1.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rFonts w:eastAsia="Lucida Sans Unicode" w:cs="Tahoma"/>
                <w:lang w:eastAsia="ar-SA"/>
              </w:rPr>
              <w:t>besimokantiems grupėje, kurioje yra ne mažiau kaip 5 mokiniai: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32.1.1.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rFonts w:eastAsia="Lucida Sans Unicode" w:cs="Tahoma"/>
                <w:lang w:eastAsia="ar-SA"/>
              </w:rPr>
              <w:t>9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 w:cs="Tahoma"/>
                <w:lang w:eastAsia="ar-SA"/>
              </w:rPr>
              <w:t>1 asmeniui 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145,00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32.1.2.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rFonts w:eastAsia="Lucida Sans Unicode" w:cs="Tahoma"/>
                <w:lang w:eastAsia="ar-SA"/>
              </w:rPr>
              <w:t>8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1 asmeniui 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129,00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32.1.3.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7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1 asmeniui 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113,00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32.1.4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6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1 asmeniui 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96,00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32.1.5.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5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1 asmeniui 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81,00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32.1.6.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4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1 asmeniui 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64,00</w:t>
            </w:r>
          </w:p>
        </w:tc>
      </w:tr>
      <w:tr w:rsidR="00150E9D" w:rsidTr="00492D48">
        <w:trPr>
          <w:trHeight w:val="28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32.1.7.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3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1 asmeniui 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tabs>
                <w:tab w:val="left" w:pos="851"/>
              </w:tabs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49,00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32.1.8.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2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1 asmeniui 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32,00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32.1.9.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1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1 asmeniui 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16,00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32.2.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tabs>
                <w:tab w:val="left" w:pos="851"/>
              </w:tabs>
              <w:suppressAutoHyphens/>
              <w:jc w:val="both"/>
              <w:rPr>
                <w:rFonts w:eastAsia="Lucida Sans Unicode" w:cs="Tahoma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individualiai besimokantiems: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150E9D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32.2.1.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rFonts w:eastAsia="Lucida Sans Unicode" w:cs="Tahoma"/>
                <w:lang w:eastAsia="ar-SA"/>
              </w:rPr>
              <w:t>9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1 asmeniui 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724,00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32.2.2.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rFonts w:eastAsia="Lucida Sans Unicode" w:cs="Tahoma"/>
                <w:lang w:eastAsia="ar-SA"/>
              </w:rPr>
              <w:t>8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1 asmeniui 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645,00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32.2.3.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7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1 asmeniui 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565,00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32.2.4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6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1 asmeniui 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478,00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32.2.5.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5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1 asmeniui 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405,00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32.2.6.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4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1 asmeniui 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319,00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32.2.7.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3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1 asmeniui 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246,00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32.2.8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2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1 asmeniui 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159,00</w:t>
            </w:r>
          </w:p>
        </w:tc>
      </w:tr>
      <w:tr w:rsidR="00150E9D" w:rsidTr="00492D48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150E9D">
            <w:pPr>
              <w:suppressAutoHyphens/>
              <w:snapToGrid w:val="0"/>
              <w:rPr>
                <w:rFonts w:eastAsia="PMingLiU"/>
                <w:bCs/>
                <w:szCs w:val="24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32.2.9.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E9D" w:rsidRDefault="00492D48">
            <w:pPr>
              <w:suppressAutoHyphens/>
              <w:rPr>
                <w:szCs w:val="24"/>
                <w:lang w:eastAsia="ar-SA"/>
              </w:rPr>
            </w:pPr>
            <w:r>
              <w:rPr>
                <w:rFonts w:eastAsia="Lucida Sans Unicode" w:cs="Tahoma"/>
                <w:szCs w:val="24"/>
                <w:lang w:eastAsia="ar-SA"/>
              </w:rPr>
              <w:t>1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 w:cs="Tahoma"/>
                <w:lang w:eastAsia="ar-SA"/>
              </w:rPr>
              <w:t>1 asmeniui 1 m. 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E9D" w:rsidRDefault="00492D48">
            <w:pPr>
              <w:suppressAutoHyphens/>
              <w:snapToGrid w:val="0"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80,00</w:t>
            </w:r>
          </w:p>
        </w:tc>
      </w:tr>
    </w:tbl>
    <w:p w:rsidR="00150E9D" w:rsidRDefault="00150E9D">
      <w:pPr>
        <w:suppressAutoHyphens/>
        <w:jc w:val="center"/>
        <w:rPr>
          <w:sz w:val="20"/>
          <w:szCs w:val="24"/>
          <w:lang w:eastAsia="ar-SA"/>
        </w:rPr>
      </w:pPr>
    </w:p>
    <w:p w:rsidR="00150E9D" w:rsidRDefault="00492D48">
      <w:pPr>
        <w:suppressAutoHyphens/>
        <w:ind w:firstLine="186"/>
        <w:jc w:val="both"/>
        <w:rPr>
          <w:szCs w:val="24"/>
          <w:lang w:eastAsia="ar-SA"/>
        </w:rPr>
      </w:pPr>
      <w:r>
        <w:rPr>
          <w:szCs w:val="24"/>
          <w:lang w:eastAsia="ar-SA"/>
        </w:rPr>
        <w:t>*Kaina taikoma tik tiems neformaliojo vaikų švietimo (NVŠ) teikėjams, kurie įgyvendina akredituotas Šiaulių miesto savivaldybės NVŠ programas, iš dalies finansuojamas valstybės biudžeto lėšomis.</w:t>
      </w:r>
    </w:p>
    <w:p w:rsidR="00150E9D" w:rsidRDefault="00492D48" w:rsidP="00492D48">
      <w:pPr>
        <w:suppressAutoHyphens/>
        <w:jc w:val="center"/>
        <w:rPr>
          <w:szCs w:val="24"/>
        </w:rPr>
      </w:pPr>
      <w:r>
        <w:rPr>
          <w:sz w:val="20"/>
          <w:szCs w:val="24"/>
          <w:lang w:eastAsia="ar-SA"/>
        </w:rPr>
        <w:t>_________________________________</w:t>
      </w:r>
    </w:p>
    <w:sectPr w:rsidR="00150E9D" w:rsidSect="006B5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800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46C" w:rsidRDefault="007D146C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7D146C" w:rsidRDefault="007D146C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9D" w:rsidRDefault="00150E9D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9D" w:rsidRDefault="00150E9D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9D" w:rsidRDefault="00150E9D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46C" w:rsidRDefault="007D146C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7D146C" w:rsidRDefault="007D146C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9D" w:rsidRDefault="006B5E89">
    <w:pPr>
      <w:framePr w:wrap="auto" w:vAnchor="text" w:hAnchor="margin" w:xAlign="center" w:y="1"/>
      <w:tabs>
        <w:tab w:val="center" w:pos="4153"/>
        <w:tab w:val="right" w:pos="8306"/>
      </w:tabs>
      <w:rPr>
        <w:sz w:val="20"/>
      </w:rPr>
    </w:pPr>
    <w:r>
      <w:rPr>
        <w:sz w:val="20"/>
      </w:rPr>
      <w:fldChar w:fldCharType="begin"/>
    </w:r>
    <w:r w:rsidR="00492D48">
      <w:rPr>
        <w:sz w:val="20"/>
      </w:rPr>
      <w:instrText xml:space="preserve">PAGE  </w:instrText>
    </w:r>
    <w:r>
      <w:rPr>
        <w:sz w:val="20"/>
      </w:rPr>
      <w:fldChar w:fldCharType="end"/>
    </w:r>
  </w:p>
  <w:p w:rsidR="00150E9D" w:rsidRDefault="00150E9D">
    <w:pPr>
      <w:tabs>
        <w:tab w:val="center" w:pos="4153"/>
        <w:tab w:val="right" w:pos="8306"/>
      </w:tabs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9D" w:rsidRDefault="006B5E89">
    <w:pPr>
      <w:framePr w:wrap="auto" w:vAnchor="text" w:hAnchor="margin" w:xAlign="center" w:y="1"/>
      <w:tabs>
        <w:tab w:val="center" w:pos="4153"/>
        <w:tab w:val="right" w:pos="8306"/>
      </w:tabs>
      <w:rPr>
        <w:sz w:val="20"/>
      </w:rPr>
    </w:pPr>
    <w:r>
      <w:rPr>
        <w:sz w:val="20"/>
      </w:rPr>
      <w:fldChar w:fldCharType="begin"/>
    </w:r>
    <w:r w:rsidR="00492D48">
      <w:rPr>
        <w:sz w:val="20"/>
      </w:rPr>
      <w:instrText xml:space="preserve">PAGE  </w:instrText>
    </w:r>
    <w:r>
      <w:rPr>
        <w:sz w:val="20"/>
      </w:rPr>
      <w:fldChar w:fldCharType="separate"/>
    </w:r>
    <w:r w:rsidR="00170CE7">
      <w:rPr>
        <w:noProof/>
        <w:sz w:val="20"/>
      </w:rPr>
      <w:t>6</w:t>
    </w:r>
    <w:r>
      <w:rPr>
        <w:sz w:val="20"/>
      </w:rPr>
      <w:fldChar w:fldCharType="end"/>
    </w:r>
  </w:p>
  <w:p w:rsidR="00150E9D" w:rsidRDefault="00150E9D">
    <w:pPr>
      <w:tabs>
        <w:tab w:val="center" w:pos="4153"/>
        <w:tab w:val="right" w:pos="8306"/>
      </w:tabs>
      <w:jc w:val="right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9D" w:rsidRDefault="00150E9D">
    <w:pPr>
      <w:tabs>
        <w:tab w:val="center" w:pos="4153"/>
        <w:tab w:val="right" w:pos="8306"/>
      </w:tabs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0E3"/>
    <w:rsid w:val="00150E9D"/>
    <w:rsid w:val="00170CE7"/>
    <w:rsid w:val="00492D48"/>
    <w:rsid w:val="006B5E89"/>
    <w:rsid w:val="007D146C"/>
    <w:rsid w:val="00B9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  <w:rsid w:val="006B5E8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92D48"/>
    <w:rPr>
      <w:color w:val="808080"/>
    </w:rPr>
  </w:style>
  <w:style w:type="paragraph" w:styleId="Debesliotekstas">
    <w:name w:val="Balloon Text"/>
    <w:basedOn w:val="prastasis"/>
    <w:link w:val="DebesliotekstasDiagrama"/>
    <w:rsid w:val="00170CE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70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92D4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7003</Words>
  <Characters>3993</Characters>
  <Application>Microsoft Office Word</Application>
  <DocSecurity>0</DocSecurity>
  <Lines>33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TARYBA</vt:lpstr>
    </vt:vector>
  </TitlesOfParts>
  <Company>Šiaulių miesto švietimo skyrius</Company>
  <LinksUpToDate>false</LinksUpToDate>
  <CharactersWithSpaces>10975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TARYBA</dc:title>
  <dc:creator>Svietimo ir Mokslo</dc:creator>
  <cp:lastModifiedBy>Ash</cp:lastModifiedBy>
  <cp:revision>2</cp:revision>
  <cp:lastPrinted>2014-08-21T11:08:00Z</cp:lastPrinted>
  <dcterms:created xsi:type="dcterms:W3CDTF">2017-11-28T10:40:00Z</dcterms:created>
  <dcterms:modified xsi:type="dcterms:W3CDTF">2017-11-28T10:40:00Z</dcterms:modified>
</cp:coreProperties>
</file>