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pagrindine"/>
        <w:tag w:val="part_0625142696014ccb8bf463eec55e2657"/>
        <w:id w:val="105049255"/>
        <w:lock w:val="sdtLocked"/>
      </w:sdtPr>
      <w:sdtContent>
        <w:p w:rsidR="00CB521E" w:rsidRDefault="00CB521E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pict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7" o:title=""/>
              </v:shape>
              <w:control r:id="rId8" w:name="Control 2" w:shapeid="_x0000_s1026"/>
            </w:pict>
          </w:r>
          <w:r w:rsidR="00A14CD5">
            <w:rPr>
              <w:color w:val="000000"/>
            </w:rPr>
            <w:t xml:space="preserve">LIETUVOS RESPUBLIKOS </w:t>
          </w:r>
        </w:p>
        <w:p w:rsidR="00CB521E" w:rsidRDefault="00A14CD5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ŠVIETIMO IR MOKSLO MINISTRO</w:t>
          </w:r>
        </w:p>
        <w:p w:rsidR="00CB521E" w:rsidRDefault="00A14CD5">
          <w:pPr>
            <w:widowControl w:val="0"/>
            <w:suppressAutoHyphens/>
            <w:jc w:val="center"/>
            <w:rPr>
              <w:color w:val="000000"/>
              <w:spacing w:val="60"/>
            </w:rPr>
          </w:pPr>
          <w:r>
            <w:rPr>
              <w:color w:val="000000"/>
              <w:spacing w:val="60"/>
            </w:rPr>
            <w:t>ĮSAKYMAS</w:t>
          </w:r>
        </w:p>
        <w:p w:rsidR="00CB521E" w:rsidRDefault="00CB521E">
          <w:pPr>
            <w:widowControl w:val="0"/>
            <w:suppressAutoHyphens/>
            <w:jc w:val="center"/>
            <w:rPr>
              <w:color w:val="000000"/>
            </w:rPr>
          </w:pPr>
        </w:p>
        <w:p w:rsidR="00CB521E" w:rsidRDefault="00A14CD5">
          <w:pPr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  <w:r>
            <w:rPr>
              <w:b/>
              <w:bCs/>
              <w:caps/>
              <w:color w:val="000000"/>
            </w:rPr>
            <w:t>DĖL MOKYTOJŲ PRIĖMIMO IR ATLEIDIMO IŠ DARBO TVARKOS APRAŠO PATVIRTINIMO</w:t>
          </w:r>
        </w:p>
        <w:p w:rsidR="00CB521E" w:rsidRDefault="00CB521E">
          <w:pPr>
            <w:widowControl w:val="0"/>
            <w:suppressAutoHyphens/>
            <w:jc w:val="center"/>
            <w:rPr>
              <w:color w:val="000000"/>
            </w:rPr>
          </w:pPr>
        </w:p>
        <w:p w:rsidR="00CB521E" w:rsidRDefault="00A14CD5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2011 m. rugsėjo 15 d. Nr. V-1680</w:t>
          </w:r>
        </w:p>
        <w:p w:rsidR="00CB521E" w:rsidRDefault="00A14CD5">
          <w:pPr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:rsidR="00CB521E" w:rsidRDefault="00CB521E">
          <w:pPr>
            <w:widowControl w:val="0"/>
            <w:suppressAutoHyphens/>
            <w:jc w:val="both"/>
            <w:rPr>
              <w:color w:val="000000"/>
            </w:rPr>
          </w:pPr>
        </w:p>
        <w:sdt>
          <w:sdtPr>
            <w:alias w:val="preambule"/>
            <w:tag w:val="part_2442232dbed741e0b7eeb3057faa8678"/>
            <w:id w:val="105049251"/>
            <w:lock w:val="sdtLocked"/>
          </w:sdtPr>
          <w:sdtContent>
            <w:p w:rsidR="00CB521E" w:rsidRDefault="00A14CD5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>Vadovaudamasis Lietuvos Respublikos švietimo į</w:t>
              </w:r>
              <w:r>
                <w:rPr>
                  <w:color w:val="000000"/>
                </w:rPr>
                <w:t xml:space="preserve">statymo (Žin., 1991, Nr. </w:t>
              </w:r>
              <w:hyperlink r:id="rId9" w:tgtFrame="_blank" w:history="1">
                <w:r>
                  <w:rPr>
                    <w:color w:val="0000FF" w:themeColor="hyperlink"/>
                    <w:u w:val="single"/>
                  </w:rPr>
                  <w:t>23-593</w:t>
                </w:r>
              </w:hyperlink>
              <w:r>
                <w:rPr>
                  <w:color w:val="000000"/>
                </w:rPr>
                <w:t xml:space="preserve">; 2011, Nr. </w:t>
              </w:r>
              <w:hyperlink r:id="rId10" w:tgtFrame="_blank" w:history="1">
                <w:r>
                  <w:rPr>
                    <w:color w:val="0000FF" w:themeColor="hyperlink"/>
                    <w:u w:val="single"/>
                  </w:rPr>
                  <w:t>38-1804</w:t>
                </w:r>
              </w:hyperlink>
              <w:r>
                <w:rPr>
                  <w:color w:val="000000"/>
                </w:rPr>
                <w:t>) 48 straipsnio 9 dalimi,</w:t>
              </w:r>
            </w:p>
          </w:sdtContent>
        </w:sdt>
        <w:sdt>
          <w:sdtPr>
            <w:alias w:val="pastraipa"/>
            <w:tag w:val="part_590faa08ccfa442e9fec70b61f798533"/>
            <w:id w:val="105049252"/>
            <w:lock w:val="sdtLocked"/>
          </w:sdtPr>
          <w:sdtContent>
            <w:p w:rsidR="00CB521E" w:rsidRDefault="00A14CD5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r>
                <w:rPr>
                  <w:color w:val="000000"/>
                  <w:spacing w:val="60"/>
                </w:rPr>
                <w:t>tvirtinu</w:t>
              </w:r>
              <w:r>
                <w:rPr>
                  <w:color w:val="000000"/>
                </w:rPr>
                <w:t xml:space="preserve"> Mokytojų pr</w:t>
              </w:r>
              <w:r>
                <w:rPr>
                  <w:color w:val="000000"/>
                </w:rPr>
                <w:t>iėmimo ir atleidimo iš darbo tvarkos aprašą (pridedama).</w:t>
              </w:r>
            </w:p>
            <w:p w:rsidR="00CB521E" w:rsidRDefault="00CB521E">
              <w:pPr>
                <w:widowControl w:val="0"/>
                <w:suppressAutoHyphens/>
                <w:jc w:val="both"/>
                <w:rPr>
                  <w:color w:val="000000"/>
                </w:rPr>
              </w:pPr>
            </w:p>
            <w:p w:rsidR="00CB521E" w:rsidRDefault="00CB521E">
              <w:pPr>
                <w:widowControl w:val="0"/>
                <w:suppressAutoHyphens/>
                <w:jc w:val="both"/>
                <w:rPr>
                  <w:color w:val="000000"/>
                </w:rPr>
              </w:pPr>
            </w:p>
          </w:sdtContent>
        </w:sdt>
        <w:sdt>
          <w:sdtPr>
            <w:alias w:val="signatura"/>
            <w:tag w:val="part_e3258d7e4d9947c493d92ef48c7d1b89"/>
            <w:id w:val="105049253"/>
            <w:lock w:val="sdtLocked"/>
          </w:sdtPr>
          <w:sdtContent>
            <w:p w:rsidR="00CB521E" w:rsidRDefault="00A14CD5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  <w:r>
                <w:rPr>
                  <w:caps/>
                  <w:color w:val="000000"/>
                </w:rPr>
                <w:t>Švietimo ir mokslo ministras</w:t>
              </w:r>
              <w:r>
                <w:rPr>
                  <w:caps/>
                  <w:color w:val="000000"/>
                </w:rPr>
                <w:tab/>
                <w:t>Gintaras Steponavičius</w:t>
              </w:r>
            </w:p>
            <w:p w:rsidR="00CB521E" w:rsidRDefault="00CB521E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</w:p>
          </w:sdtContent>
        </w:sdt>
        <w:sdt>
          <w:sdtPr>
            <w:alias w:val="pabaiga"/>
            <w:tag w:val="part_433dea664fb94a5e947d6d5f8d5cde22"/>
            <w:id w:val="105049254"/>
            <w:lock w:val="sdtLocked"/>
          </w:sdtPr>
          <w:sdtContent>
            <w:p w:rsidR="00CB521E" w:rsidRDefault="00A14CD5">
              <w:pPr>
                <w:widowControl w:val="0"/>
                <w:suppressAutoHyphens/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_________________</w:t>
              </w:r>
            </w:p>
            <w:p w:rsidR="00CB521E" w:rsidRDefault="00CB521E">
              <w:pPr>
                <w:widowControl w:val="0"/>
                <w:suppressAutoHyphens/>
                <w:rPr>
                  <w:color w:val="000000"/>
                </w:rPr>
              </w:pPr>
            </w:p>
          </w:sdtContent>
        </w:sdt>
      </w:sdtContent>
    </w:sdt>
    <w:sdt>
      <w:sdtPr>
        <w:alias w:val="patvirtinta"/>
        <w:tag w:val="part_f36ca0fcb22049de955a5e75a32b30d5"/>
        <w:id w:val="105049308"/>
        <w:lock w:val="sdtLocked"/>
      </w:sdtPr>
      <w:sdtContent>
        <w:p w:rsidR="00CB521E" w:rsidRDefault="00A14CD5">
          <w:pPr>
            <w:widowControl w:val="0"/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br w:type="page"/>
          </w:r>
          <w:r>
            <w:rPr>
              <w:color w:val="000000"/>
            </w:rPr>
            <w:lastRenderedPageBreak/>
            <w:t>PATVIRTINTA</w:t>
          </w:r>
        </w:p>
        <w:p w:rsidR="00CB521E" w:rsidRDefault="00A14CD5">
          <w:pPr>
            <w:widowControl w:val="0"/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 xml:space="preserve">Lietuvos Respublikos </w:t>
          </w:r>
        </w:p>
        <w:p w:rsidR="00CB521E" w:rsidRDefault="00A14CD5">
          <w:pPr>
            <w:widowControl w:val="0"/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 xml:space="preserve">švietimo ir mokslo ministro </w:t>
          </w:r>
        </w:p>
        <w:p w:rsidR="00CB521E" w:rsidRDefault="00A14CD5">
          <w:pPr>
            <w:widowControl w:val="0"/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>2011 m. rugsėjo 15 d. įsakymu Nr. V-1680</w:t>
          </w:r>
        </w:p>
        <w:p w:rsidR="00CB521E" w:rsidRDefault="00CB521E">
          <w:pPr>
            <w:widowControl w:val="0"/>
            <w:suppressAutoHyphens/>
            <w:jc w:val="both"/>
            <w:rPr>
              <w:color w:val="000000"/>
            </w:rPr>
          </w:pPr>
        </w:p>
        <w:p w:rsidR="00CB521E" w:rsidRDefault="00CB521E">
          <w:pPr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  <w:sdt>
            <w:sdtPr>
              <w:alias w:val="Pavadinimas"/>
              <w:tag w:val="title_f36ca0fcb22049de955a5e75a32b30d5"/>
              <w:id w:val="105049256"/>
              <w:lock w:val="sdtLocked"/>
            </w:sdtPr>
            <w:sdtContent>
              <w:r w:rsidR="00A14CD5">
                <w:rPr>
                  <w:b/>
                  <w:bCs/>
                  <w:caps/>
                  <w:color w:val="000000"/>
                </w:rPr>
                <w:t xml:space="preserve">MOKYTOJŲ </w:t>
              </w:r>
              <w:r w:rsidR="00A14CD5">
                <w:rPr>
                  <w:b/>
                  <w:bCs/>
                  <w:caps/>
                  <w:color w:val="000000"/>
                </w:rPr>
                <w:t>PRIĖMIMO IR ATLEIDIMO IŠ DARBO TVARKOS APRAŠAS</w:t>
              </w:r>
            </w:sdtContent>
          </w:sdt>
        </w:p>
        <w:p w:rsidR="00CB521E" w:rsidRDefault="00CB521E">
          <w:pPr>
            <w:widowControl w:val="0"/>
            <w:suppressAutoHyphens/>
            <w:jc w:val="center"/>
            <w:rPr>
              <w:color w:val="000000"/>
            </w:rPr>
          </w:pPr>
        </w:p>
        <w:sdt>
          <w:sdtPr>
            <w:alias w:val="skyrius"/>
            <w:tag w:val="part_204dad33c7514f53b954740ca558ebb5"/>
            <w:id w:val="105049267"/>
            <w:lock w:val="sdtLocked"/>
          </w:sdtPr>
          <w:sdtContent>
            <w:p w:rsidR="00CB521E" w:rsidRDefault="00CB521E">
              <w:pPr>
                <w:widowControl w:val="0"/>
                <w:suppressAutoHyphens/>
                <w:jc w:val="center"/>
                <w:rPr>
                  <w:b/>
                  <w:bCs/>
                  <w:caps/>
                  <w:color w:val="000000"/>
                </w:rPr>
              </w:pPr>
              <w:sdt>
                <w:sdtPr>
                  <w:alias w:val="Numeris"/>
                  <w:tag w:val="nr_204dad33c7514f53b954740ca558ebb5"/>
                  <w:id w:val="105049257"/>
                  <w:lock w:val="sdtLocked"/>
                </w:sdtPr>
                <w:sdtContent>
                  <w:r w:rsidR="00A14CD5">
                    <w:rPr>
                      <w:b/>
                      <w:bCs/>
                      <w:caps/>
                      <w:color w:val="000000"/>
                    </w:rPr>
                    <w:t>I</w:t>
                  </w:r>
                </w:sdtContent>
              </w:sdt>
              <w:r w:rsidR="00A14CD5"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204dad33c7514f53b954740ca558ebb5"/>
                  <w:id w:val="105049258"/>
                  <w:lock w:val="sdtLocked"/>
                </w:sdtPr>
                <w:sdtContent>
                  <w:r w:rsidR="00A14CD5">
                    <w:rPr>
                      <w:b/>
                      <w:bCs/>
                      <w:caps/>
                      <w:color w:val="000000"/>
                    </w:rPr>
                    <w:t>BENDROSIOS NUOSTATOS</w:t>
                  </w:r>
                </w:sdtContent>
              </w:sdt>
            </w:p>
            <w:p w:rsidR="00CB521E" w:rsidRDefault="00CB521E">
              <w:pPr>
                <w:widowControl w:val="0"/>
                <w:suppressAutoHyphens/>
                <w:jc w:val="both"/>
                <w:rPr>
                  <w:color w:val="000000"/>
                </w:rPr>
              </w:pPr>
            </w:p>
            <w:sdt>
              <w:sdtPr>
                <w:alias w:val="1 p."/>
                <w:tag w:val="part_8776fcedae7b4e419020e3cc14241453"/>
                <w:id w:val="105049260"/>
                <w:lock w:val="sdtLocked"/>
              </w:sdtPr>
              <w:sdtContent>
                <w:p w:rsidR="00CB521E" w:rsidRDefault="00CB521E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8776fcedae7b4e419020e3cc14241453"/>
                      <w:id w:val="105049259"/>
                      <w:lock w:val="sdtLocked"/>
                    </w:sdtPr>
                    <w:sdtContent>
                      <w:r w:rsidR="00A14CD5">
                        <w:rPr>
                          <w:color w:val="000000"/>
                        </w:rPr>
                        <w:t>1</w:t>
                      </w:r>
                    </w:sdtContent>
                  </w:sdt>
                  <w:r w:rsidR="00A14CD5">
                    <w:rPr>
                      <w:color w:val="000000"/>
                    </w:rPr>
                    <w:t>. Mokytojų priėmimo ir atleidimo iš darbo tvarkos aprašas (toliau – Aprašas) nustato informacijos apie laisvą mokytojo pareigybę paskelbimo, asmenų priėmimo dirbti mokytoju i</w:t>
                  </w:r>
                  <w:r w:rsidR="00A14CD5">
                    <w:rPr>
                      <w:color w:val="000000"/>
                    </w:rPr>
                    <w:t>r atleidimo tvarką.</w:t>
                  </w:r>
                </w:p>
              </w:sdtContent>
            </w:sdt>
            <w:sdt>
              <w:sdtPr>
                <w:alias w:val="2 p."/>
                <w:tag w:val="part_6de57f0ff43f45538c1ce36198fc1b49"/>
                <w:id w:val="105049262"/>
                <w:lock w:val="sdtLocked"/>
              </w:sdtPr>
              <w:sdtContent>
                <w:p w:rsidR="00CB521E" w:rsidRDefault="00CB521E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6de57f0ff43f45538c1ce36198fc1b49"/>
                      <w:id w:val="105049261"/>
                      <w:lock w:val="sdtLocked"/>
                    </w:sdtPr>
                    <w:sdtContent>
                      <w:r w:rsidR="00A14CD5">
                        <w:rPr>
                          <w:color w:val="000000"/>
                        </w:rPr>
                        <w:t>2</w:t>
                      </w:r>
                    </w:sdtContent>
                  </w:sdt>
                  <w:r w:rsidR="00A14CD5">
                    <w:rPr>
                      <w:color w:val="000000"/>
                    </w:rPr>
                    <w:t>. Asmuo priimamas dirbti mokytoju atrankos būdu (pokalbis).</w:t>
                  </w:r>
                </w:p>
              </w:sdtContent>
            </w:sdt>
            <w:sdt>
              <w:sdtPr>
                <w:alias w:val="3 p."/>
                <w:tag w:val="part_7f38752714c94a0f807fb1b85e49f3fb"/>
                <w:id w:val="105049264"/>
                <w:lock w:val="sdtLocked"/>
              </w:sdtPr>
              <w:sdtContent>
                <w:p w:rsidR="00CB521E" w:rsidRDefault="00CB521E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  <w:spacing w:val="-2"/>
                    </w:rPr>
                  </w:pPr>
                  <w:sdt>
                    <w:sdtPr>
                      <w:alias w:val="Numeris"/>
                      <w:tag w:val="nr_7f38752714c94a0f807fb1b85e49f3fb"/>
                      <w:id w:val="105049263"/>
                      <w:lock w:val="sdtLocked"/>
                    </w:sdtPr>
                    <w:sdtContent>
                      <w:r w:rsidR="00A14CD5">
                        <w:rPr>
                          <w:color w:val="000000"/>
                          <w:spacing w:val="-2"/>
                        </w:rPr>
                        <w:t>3</w:t>
                      </w:r>
                    </w:sdtContent>
                  </w:sdt>
                  <w:r w:rsidR="00A14CD5">
                    <w:rPr>
                      <w:color w:val="000000"/>
                      <w:spacing w:val="-2"/>
                    </w:rPr>
                    <w:t xml:space="preserve">. Aprašo tikslas – užtikrinti viešumą, palankias ir lygias galimybes dalyvauti atrankoje visiems asmenims, siekiantiems dirbti mokytoju; iš atrankoje dalyvaujančiųjų </w:t>
                  </w:r>
                  <w:r w:rsidR="00A14CD5">
                    <w:rPr>
                      <w:color w:val="000000"/>
                      <w:spacing w:val="-2"/>
                    </w:rPr>
                    <w:t>atrinkti tinkamiausią; užtikrinti teisės aktais pagrįstą mokytojų atleidimą iš pareigų.</w:t>
                  </w:r>
                </w:p>
              </w:sdtContent>
            </w:sdt>
            <w:sdt>
              <w:sdtPr>
                <w:alias w:val="4 p."/>
                <w:tag w:val="part_dc0329b7b8104749b2693ec432dad718"/>
                <w:id w:val="105049266"/>
                <w:lock w:val="sdtLocked"/>
              </w:sdtPr>
              <w:sdtContent>
                <w:p w:rsidR="00CB521E" w:rsidRDefault="00CB521E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dc0329b7b8104749b2693ec432dad718"/>
                      <w:id w:val="105049265"/>
                      <w:lock w:val="sdtLocked"/>
                    </w:sdtPr>
                    <w:sdtContent>
                      <w:r w:rsidR="00A14CD5">
                        <w:rPr>
                          <w:color w:val="000000"/>
                        </w:rPr>
                        <w:t>4</w:t>
                      </w:r>
                    </w:sdtContent>
                  </w:sdt>
                  <w:r w:rsidR="00A14CD5">
                    <w:rPr>
                      <w:color w:val="000000"/>
                    </w:rPr>
                    <w:t xml:space="preserve">. Asmuo, siekiantis dirbti mokytoju (toliau – pretendentas), turi atitikti Lietuvos Respublikos švietimo įstatymo (Žin., 1991, Nr. </w:t>
                  </w:r>
                  <w:hyperlink r:id="rId11" w:tgtFrame="_blank" w:history="1">
                    <w:r w:rsidR="00A14CD5">
                      <w:rPr>
                        <w:color w:val="0000FF" w:themeColor="hyperlink"/>
                        <w:u w:val="single"/>
                      </w:rPr>
                      <w:t>23-593</w:t>
                    </w:r>
                  </w:hyperlink>
                  <w:r w:rsidR="00A14CD5">
                    <w:rPr>
                      <w:color w:val="000000"/>
                    </w:rPr>
                    <w:t xml:space="preserve">; 2011, Nr. </w:t>
                  </w:r>
                  <w:hyperlink r:id="rId12" w:tgtFrame="_blank" w:history="1">
                    <w:r w:rsidR="00A14CD5">
                      <w:rPr>
                        <w:color w:val="0000FF" w:themeColor="hyperlink"/>
                        <w:u w:val="single"/>
                      </w:rPr>
                      <w:t>38-1804</w:t>
                    </w:r>
                  </w:hyperlink>
                  <w:r w:rsidR="00A14CD5">
                    <w:rPr>
                      <w:color w:val="000000"/>
                    </w:rPr>
                    <w:t>) 48 straipsnyje nustatytus reikalavimus.</w:t>
                  </w:r>
                </w:p>
                <w:p w:rsidR="00CB521E" w:rsidRDefault="00CB521E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24da26c627ed44a1a54d239911b237ca"/>
            <w:id w:val="105049292"/>
            <w:lock w:val="sdtLocked"/>
          </w:sdtPr>
          <w:sdtContent>
            <w:p w:rsidR="00CB521E" w:rsidRDefault="00CB521E">
              <w:pPr>
                <w:widowControl w:val="0"/>
                <w:suppressAutoHyphens/>
                <w:jc w:val="center"/>
                <w:rPr>
                  <w:b/>
                  <w:bCs/>
                  <w:caps/>
                  <w:color w:val="000000"/>
                </w:rPr>
              </w:pPr>
              <w:sdt>
                <w:sdtPr>
                  <w:alias w:val="Numeris"/>
                  <w:tag w:val="nr_24da26c627ed44a1a54d239911b237ca"/>
                  <w:id w:val="105049268"/>
                  <w:lock w:val="sdtLocked"/>
                </w:sdtPr>
                <w:sdtContent>
                  <w:r w:rsidR="00A14CD5">
                    <w:rPr>
                      <w:b/>
                      <w:bCs/>
                      <w:caps/>
                      <w:color w:val="000000"/>
                    </w:rPr>
                    <w:t>II</w:t>
                  </w:r>
                </w:sdtContent>
              </w:sdt>
              <w:r w:rsidR="00A14CD5"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24da26c627ed44a1a54d239911b237ca"/>
                  <w:id w:val="105049269"/>
                  <w:lock w:val="sdtLocked"/>
                </w:sdtPr>
                <w:sdtContent>
                  <w:r w:rsidR="00A14CD5">
                    <w:rPr>
                      <w:b/>
                      <w:bCs/>
                      <w:caps/>
                      <w:color w:val="000000"/>
                    </w:rPr>
                    <w:t>INFORMACIJOS APIE LAISVĄ MOKYTOJO PAREIGYBĘ PASKELBI</w:t>
                  </w:r>
                  <w:r w:rsidR="00A14CD5">
                    <w:rPr>
                      <w:b/>
                      <w:bCs/>
                      <w:caps/>
                      <w:color w:val="000000"/>
                    </w:rPr>
                    <w:t>MAS IR DOKUMENTŲ PRIĖMIMAS</w:t>
                  </w:r>
                </w:sdtContent>
              </w:sdt>
            </w:p>
            <w:p w:rsidR="00CB521E" w:rsidRDefault="00CB521E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</w:p>
            <w:sdt>
              <w:sdtPr>
                <w:alias w:val="5 p."/>
                <w:tag w:val="part_4396a67060a14ebd86ea4de2c3922c53"/>
                <w:id w:val="105049271"/>
                <w:lock w:val="sdtLocked"/>
              </w:sdtPr>
              <w:sdtContent>
                <w:p w:rsidR="00CB521E" w:rsidRDefault="00CB521E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4396a67060a14ebd86ea4de2c3922c53"/>
                      <w:id w:val="105049270"/>
                      <w:lock w:val="sdtLocked"/>
                    </w:sdtPr>
                    <w:sdtContent>
                      <w:r w:rsidR="00A14CD5">
                        <w:rPr>
                          <w:color w:val="000000"/>
                        </w:rPr>
                        <w:t>5</w:t>
                      </w:r>
                    </w:sdtContent>
                  </w:sdt>
                  <w:r w:rsidR="00A14CD5">
                    <w:rPr>
                      <w:color w:val="000000"/>
                    </w:rPr>
                    <w:t>. Informacija apie laisvą mokytojo pareigybę skelbiama mokyklos interneto svetainėje (jos nesant – savininko teises ir pareigas įgyvendinančios institucijos, dalyvių susirinkimo (savininko)) ir Darbo biržos interneto svetai</w:t>
                  </w:r>
                  <w:r w:rsidR="00A14CD5">
                    <w:rPr>
                      <w:color w:val="000000"/>
                    </w:rPr>
                    <w:t>nėje. Skelbime nurodoma: mokyklos pavadinimas, pareigybės pavadinimas, darbo krūvis, darbo sutarties rūšis, kvalifikaciniai reikalavimai pareigybei užimti, dokumentai, kuriuos būtina pateikti, data, iki kurios pateikiami dokumentai (dokumentams priimti nus</w:t>
                  </w:r>
                  <w:r w:rsidR="00A14CD5">
                    <w:rPr>
                      <w:color w:val="000000"/>
                    </w:rPr>
                    <w:t>tatomas 14 kalendorinių dienų terminas, įskaitant paskelbimo dieną) ir adresas, taip pat pateikiami pasiteiravimo telefonų numeriai, elektroninio pašto adresas ir kita reikalinga informacija.</w:t>
                  </w:r>
                </w:p>
              </w:sdtContent>
            </w:sdt>
            <w:sdt>
              <w:sdtPr>
                <w:alias w:val="6 p."/>
                <w:tag w:val="part_6ca8957bb5734eecb36df64fd3f73c5b"/>
                <w:id w:val="105049287"/>
                <w:lock w:val="sdtLocked"/>
              </w:sdtPr>
              <w:sdtContent>
                <w:p w:rsidR="00CB521E" w:rsidRDefault="00CB521E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6ca8957bb5734eecb36df64fd3f73c5b"/>
                      <w:id w:val="105049272"/>
                      <w:lock w:val="sdtLocked"/>
                    </w:sdtPr>
                    <w:sdtContent>
                      <w:r w:rsidR="00A14CD5">
                        <w:rPr>
                          <w:color w:val="000000"/>
                        </w:rPr>
                        <w:t>6</w:t>
                      </w:r>
                    </w:sdtContent>
                  </w:sdt>
                  <w:r w:rsidR="00A14CD5">
                    <w:rPr>
                      <w:color w:val="000000"/>
                    </w:rPr>
                    <w:t xml:space="preserve">. Pretendentas privalo pateikti šiuos dokumentus (toliau – </w:t>
                  </w:r>
                  <w:r w:rsidR="00A14CD5">
                    <w:rPr>
                      <w:color w:val="000000"/>
                    </w:rPr>
                    <w:t>dokumentai):</w:t>
                  </w:r>
                </w:p>
                <w:sdt>
                  <w:sdtPr>
                    <w:alias w:val="6.1 p."/>
                    <w:tag w:val="part_04bc1a3ec9144695b4de5b111b073c63"/>
                    <w:id w:val="105049274"/>
                    <w:lock w:val="sdtLocked"/>
                  </w:sdtPr>
                  <w:sdtContent>
                    <w:p w:rsidR="00CB521E" w:rsidRDefault="00CB521E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04bc1a3ec9144695b4de5b111b073c63"/>
                          <w:id w:val="105049273"/>
                          <w:lock w:val="sdtLocked"/>
                        </w:sdtPr>
                        <w:sdtContent>
                          <w:r w:rsidR="00A14CD5">
                            <w:rPr>
                              <w:color w:val="000000"/>
                            </w:rPr>
                            <w:t>6.1</w:t>
                          </w:r>
                        </w:sdtContent>
                      </w:sdt>
                      <w:r w:rsidR="00A14CD5">
                        <w:rPr>
                          <w:color w:val="000000"/>
                        </w:rPr>
                        <w:t>. prašymą leisti dalyvauti atrankoje;</w:t>
                      </w:r>
                    </w:p>
                  </w:sdtContent>
                </w:sdt>
                <w:sdt>
                  <w:sdtPr>
                    <w:alias w:val="6.2 p."/>
                    <w:tag w:val="part_69fa8a7fd5964ca799b6e30a6ee66601"/>
                    <w:id w:val="105049276"/>
                    <w:lock w:val="sdtLocked"/>
                  </w:sdtPr>
                  <w:sdtContent>
                    <w:p w:rsidR="00CB521E" w:rsidRDefault="00CB521E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69fa8a7fd5964ca799b6e30a6ee66601"/>
                          <w:id w:val="105049275"/>
                          <w:lock w:val="sdtLocked"/>
                        </w:sdtPr>
                        <w:sdtContent>
                          <w:r w:rsidR="00A14CD5">
                            <w:rPr>
                              <w:color w:val="000000"/>
                            </w:rPr>
                            <w:t>6.2</w:t>
                          </w:r>
                        </w:sdtContent>
                      </w:sdt>
                      <w:r w:rsidR="00A14CD5">
                        <w:rPr>
                          <w:color w:val="000000"/>
                        </w:rPr>
                        <w:t>. asmens tapatybę patvirtinančio dokumento kopiją;</w:t>
                      </w:r>
                    </w:p>
                  </w:sdtContent>
                </w:sdt>
                <w:sdt>
                  <w:sdtPr>
                    <w:alias w:val="6.3 p."/>
                    <w:tag w:val="part_c734316f12494442b06a2e9ea7de85e4"/>
                    <w:id w:val="105049278"/>
                    <w:lock w:val="sdtLocked"/>
                  </w:sdtPr>
                  <w:sdtContent>
                    <w:p w:rsidR="00CB521E" w:rsidRDefault="00CB521E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c734316f12494442b06a2e9ea7de85e4"/>
                          <w:id w:val="105049277"/>
                          <w:lock w:val="sdtLocked"/>
                        </w:sdtPr>
                        <w:sdtContent>
                          <w:r w:rsidR="00A14CD5">
                            <w:rPr>
                              <w:color w:val="000000"/>
                            </w:rPr>
                            <w:t>6.3</w:t>
                          </w:r>
                        </w:sdtContent>
                      </w:sdt>
                      <w:r w:rsidR="00A14CD5">
                        <w:rPr>
                          <w:color w:val="000000"/>
                        </w:rPr>
                        <w:t>. išsilavinimą patvirtinančio dokumento kopiją;</w:t>
                      </w:r>
                    </w:p>
                  </w:sdtContent>
                </w:sdt>
                <w:sdt>
                  <w:sdtPr>
                    <w:alias w:val="6.4 p."/>
                    <w:tag w:val="part_9b28dcc5dbe0435a9c5cbe405b57117e"/>
                    <w:id w:val="105049280"/>
                    <w:lock w:val="sdtLocked"/>
                  </w:sdtPr>
                  <w:sdtContent>
                    <w:p w:rsidR="00CB521E" w:rsidRDefault="00CB521E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9b28dcc5dbe0435a9c5cbe405b57117e"/>
                          <w:id w:val="105049279"/>
                          <w:lock w:val="sdtLocked"/>
                        </w:sdtPr>
                        <w:sdtContent>
                          <w:r w:rsidR="00A14CD5">
                            <w:rPr>
                              <w:color w:val="000000"/>
                            </w:rPr>
                            <w:t>6.4</w:t>
                          </w:r>
                        </w:sdtContent>
                      </w:sdt>
                      <w:r w:rsidR="00A14CD5">
                        <w:rPr>
                          <w:color w:val="000000"/>
                        </w:rPr>
                        <w:t>. gyvenimo aprašymą;</w:t>
                      </w:r>
                    </w:p>
                  </w:sdtContent>
                </w:sdt>
                <w:sdt>
                  <w:sdtPr>
                    <w:alias w:val="6.5 p."/>
                    <w:tag w:val="part_2e05572fb5e8400aa517104a4c52620e"/>
                    <w:id w:val="105049282"/>
                    <w:lock w:val="sdtLocked"/>
                  </w:sdtPr>
                  <w:sdtContent>
                    <w:p w:rsidR="00CB521E" w:rsidRDefault="00CB521E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2e05572fb5e8400aa517104a4c52620e"/>
                          <w:id w:val="105049281"/>
                          <w:lock w:val="sdtLocked"/>
                        </w:sdtPr>
                        <w:sdtContent>
                          <w:r w:rsidR="00A14CD5">
                            <w:rPr>
                              <w:color w:val="000000"/>
                            </w:rPr>
                            <w:t>6.5</w:t>
                          </w:r>
                        </w:sdtContent>
                      </w:sdt>
                      <w:r w:rsidR="00A14CD5">
                        <w:rPr>
                          <w:color w:val="000000"/>
                        </w:rPr>
                        <w:t xml:space="preserve">. pedagogo kvalifikaciją patvirtinančio dokumento </w:t>
                      </w:r>
                      <w:r w:rsidR="00A14CD5">
                        <w:rPr>
                          <w:color w:val="000000"/>
                        </w:rPr>
                        <w:t>kopiją (jei toks reikalavimas nustatytas Lietuvos Respublikos švietimo įstatymo 48 straipsnyje);</w:t>
                      </w:r>
                    </w:p>
                  </w:sdtContent>
                </w:sdt>
                <w:sdt>
                  <w:sdtPr>
                    <w:alias w:val="6.6 p."/>
                    <w:tag w:val="part_eeb148fefd4747e4a6e121565da768ad"/>
                    <w:id w:val="105049284"/>
                    <w:lock w:val="sdtLocked"/>
                  </w:sdtPr>
                  <w:sdtContent>
                    <w:p w:rsidR="00CB521E" w:rsidRDefault="00CB521E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eeb148fefd4747e4a6e121565da768ad"/>
                          <w:id w:val="105049283"/>
                          <w:lock w:val="sdtLocked"/>
                        </w:sdtPr>
                        <w:sdtContent>
                          <w:r w:rsidR="00A14CD5">
                            <w:rPr>
                              <w:color w:val="000000"/>
                            </w:rPr>
                            <w:t>6.6</w:t>
                          </w:r>
                        </w:sdtContent>
                      </w:sdt>
                      <w:r w:rsidR="00A14CD5">
                        <w:rPr>
                          <w:color w:val="000000"/>
                        </w:rPr>
                        <w:t>. pedagoginių ir psichologinių žinių kursų išklausymo dokumento kopiją (jei toks reikalavimas nustatytas Lietuvos Respublikos švietimo įstatymo 48 strai</w:t>
                      </w:r>
                      <w:r w:rsidR="00A14CD5">
                        <w:rPr>
                          <w:color w:val="000000"/>
                        </w:rPr>
                        <w:t>psnyje);</w:t>
                      </w:r>
                    </w:p>
                  </w:sdtContent>
                </w:sdt>
                <w:sdt>
                  <w:sdtPr>
                    <w:alias w:val="6.7 p."/>
                    <w:tag w:val="part_d1f39429ae3c44c79248ec67efe6c88a"/>
                    <w:id w:val="105049286"/>
                    <w:lock w:val="sdtLocked"/>
                  </w:sdtPr>
                  <w:sdtContent>
                    <w:p w:rsidR="00CB521E" w:rsidRDefault="00CB521E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d1f39429ae3c44c79248ec67efe6c88a"/>
                          <w:id w:val="105049285"/>
                          <w:lock w:val="sdtLocked"/>
                        </w:sdtPr>
                        <w:sdtContent>
                          <w:r w:rsidR="00A14CD5">
                            <w:rPr>
                              <w:color w:val="000000"/>
                            </w:rPr>
                            <w:t>6.7</w:t>
                          </w:r>
                        </w:sdtContent>
                      </w:sdt>
                      <w:r w:rsidR="00A14CD5">
                        <w:rPr>
                          <w:color w:val="000000"/>
                        </w:rPr>
                        <w:t>. atrankai pretendentas taip pat gali pateikti buvusių darboviečių rekomendacijų.</w:t>
                      </w:r>
                    </w:p>
                  </w:sdtContent>
                </w:sdt>
              </w:sdtContent>
            </w:sdt>
            <w:sdt>
              <w:sdtPr>
                <w:alias w:val="7 p."/>
                <w:tag w:val="part_4175244c254947688fa2c1c7bd30042e"/>
                <w:id w:val="105049289"/>
                <w:lock w:val="sdtLocked"/>
              </w:sdtPr>
              <w:sdtContent>
                <w:p w:rsidR="00CB521E" w:rsidRDefault="00CB521E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4175244c254947688fa2c1c7bd30042e"/>
                      <w:id w:val="105049288"/>
                      <w:lock w:val="sdtLocked"/>
                    </w:sdtPr>
                    <w:sdtContent>
                      <w:r w:rsidR="00A14CD5">
                        <w:rPr>
                          <w:color w:val="000000"/>
                        </w:rPr>
                        <w:t>7</w:t>
                      </w:r>
                    </w:sdtContent>
                  </w:sdt>
                  <w:r w:rsidR="00A14CD5">
                    <w:rPr>
                      <w:color w:val="000000"/>
                    </w:rPr>
                    <w:t>. Pretendentai dokumentus skelbime nurodytu adresu pristato asmeniškai, siunčia registruotu laišku arba elektroniniu paštu. Dokumentų originalai pateik</w:t>
                  </w:r>
                  <w:r w:rsidR="00A14CD5">
                    <w:rPr>
                      <w:color w:val="000000"/>
                    </w:rPr>
                    <w:t>iami atrankos dieną ir sutikrinti grąžinami pretendentui.</w:t>
                  </w:r>
                </w:p>
              </w:sdtContent>
            </w:sdt>
            <w:sdt>
              <w:sdtPr>
                <w:alias w:val="8 p."/>
                <w:tag w:val="part_5351e8c4d0a1482baec6bf180f5cbba0"/>
                <w:id w:val="105049291"/>
                <w:lock w:val="sdtLocked"/>
              </w:sdtPr>
              <w:sdtContent>
                <w:p w:rsidR="00CB521E" w:rsidRDefault="00CB521E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5351e8c4d0a1482baec6bf180f5cbba0"/>
                      <w:id w:val="105049290"/>
                      <w:lock w:val="sdtLocked"/>
                    </w:sdtPr>
                    <w:sdtContent>
                      <w:r w:rsidR="00A14CD5">
                        <w:rPr>
                          <w:color w:val="000000"/>
                        </w:rPr>
                        <w:t>8</w:t>
                      </w:r>
                    </w:sdtContent>
                  </w:sdt>
                  <w:r w:rsidR="00A14CD5">
                    <w:rPr>
                      <w:color w:val="000000"/>
                    </w:rPr>
                    <w:t>. Pretendentų pateikti dokumentai registruojami.</w:t>
                  </w:r>
                </w:p>
                <w:p w:rsidR="00CB521E" w:rsidRDefault="00CB521E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0eadc6f0e914420aa3fcb24e7d073971"/>
            <w:id w:val="105049299"/>
            <w:lock w:val="sdtLocked"/>
          </w:sdtPr>
          <w:sdtContent>
            <w:p w:rsidR="00CB521E" w:rsidRDefault="00CB521E">
              <w:pPr>
                <w:widowControl w:val="0"/>
                <w:suppressAutoHyphens/>
                <w:jc w:val="center"/>
                <w:rPr>
                  <w:b/>
                  <w:bCs/>
                  <w:caps/>
                  <w:color w:val="000000"/>
                </w:rPr>
              </w:pPr>
              <w:sdt>
                <w:sdtPr>
                  <w:alias w:val="Numeris"/>
                  <w:tag w:val="nr_0eadc6f0e914420aa3fcb24e7d073971"/>
                  <w:id w:val="105049293"/>
                  <w:lock w:val="sdtLocked"/>
                </w:sdtPr>
                <w:sdtContent>
                  <w:r w:rsidR="00A14CD5">
                    <w:rPr>
                      <w:b/>
                      <w:bCs/>
                      <w:caps/>
                      <w:color w:val="000000"/>
                    </w:rPr>
                    <w:t>III</w:t>
                  </w:r>
                </w:sdtContent>
              </w:sdt>
              <w:r w:rsidR="00A14CD5"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0eadc6f0e914420aa3fcb24e7d073971"/>
                  <w:id w:val="105049294"/>
                  <w:lock w:val="sdtLocked"/>
                </w:sdtPr>
                <w:sdtContent>
                  <w:r w:rsidR="00A14CD5">
                    <w:rPr>
                      <w:b/>
                      <w:bCs/>
                      <w:caps/>
                      <w:color w:val="000000"/>
                    </w:rPr>
                    <w:t>PRETENDENTŲ ATRANKA</w:t>
                  </w:r>
                </w:sdtContent>
              </w:sdt>
            </w:p>
            <w:p w:rsidR="00CB521E" w:rsidRDefault="00CB521E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</w:p>
            <w:sdt>
              <w:sdtPr>
                <w:alias w:val="9 p."/>
                <w:tag w:val="part_68ce85751abe46218dd01a070fd647cf"/>
                <w:id w:val="105049296"/>
                <w:lock w:val="sdtLocked"/>
              </w:sdtPr>
              <w:sdtContent>
                <w:p w:rsidR="00CB521E" w:rsidRDefault="00CB521E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68ce85751abe46218dd01a070fd647cf"/>
                      <w:id w:val="105049295"/>
                      <w:lock w:val="sdtLocked"/>
                    </w:sdtPr>
                    <w:sdtContent>
                      <w:r w:rsidR="00A14CD5">
                        <w:rPr>
                          <w:color w:val="000000"/>
                          <w:spacing w:val="-1"/>
                        </w:rPr>
                        <w:t>9</w:t>
                      </w:r>
                    </w:sdtContent>
                  </w:sdt>
                  <w:r w:rsidR="00A14CD5">
                    <w:rPr>
                      <w:color w:val="000000"/>
                      <w:spacing w:val="-1"/>
                    </w:rPr>
                    <w:t xml:space="preserve">. Pretendentai, atitinkantys reikalavimus, kviečiami į pokalbį, kuriame turi teisę dalyvauti ne daugiau </w:t>
                  </w:r>
                  <w:r w:rsidR="00A14CD5">
                    <w:rPr>
                      <w:color w:val="000000"/>
                      <w:spacing w:val="-1"/>
                    </w:rPr>
                    <w:t>kaip trys mokyklos tarybos atstovai (mokytojų, tėvų, mokinių ne jaunesnių kaip 16 metų) stebėtojo teisėmis. Mokyklos taryba informuojama apie atrankos laiką ir vietą.</w:t>
                  </w:r>
                </w:p>
              </w:sdtContent>
            </w:sdt>
            <w:sdt>
              <w:sdtPr>
                <w:alias w:val="10 p."/>
                <w:tag w:val="part_c9c25baa8673463fbbb675a97b244d4a"/>
                <w:id w:val="105049298"/>
                <w:lock w:val="sdtLocked"/>
              </w:sdtPr>
              <w:sdtContent>
                <w:p w:rsidR="00CB521E" w:rsidRDefault="00CB521E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c9c25baa8673463fbbb675a97b244d4a"/>
                      <w:id w:val="105049297"/>
                      <w:lock w:val="sdtLocked"/>
                    </w:sdtPr>
                    <w:sdtContent>
                      <w:r w:rsidR="00A14CD5">
                        <w:rPr>
                          <w:color w:val="000000"/>
                        </w:rPr>
                        <w:t>10</w:t>
                      </w:r>
                    </w:sdtContent>
                  </w:sdt>
                  <w:r w:rsidR="00A14CD5">
                    <w:rPr>
                      <w:color w:val="000000"/>
                    </w:rPr>
                    <w:t>. Mokyklos direktorius, pasikalbėjęs su visais pretendentais, išklausęs stebėtojų n</w:t>
                  </w:r>
                  <w:r w:rsidR="00A14CD5">
                    <w:rPr>
                      <w:color w:val="000000"/>
                    </w:rPr>
                    <w:t>uomonę, priima sprendimą ir apie jį informuoja pretendentus.</w:t>
                  </w:r>
                </w:p>
                <w:p w:rsidR="00CB521E" w:rsidRDefault="00CB521E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7feea754f77542efb00d4a2e8d83a682"/>
            <w:id w:val="105049306"/>
            <w:lock w:val="sdtLocked"/>
          </w:sdtPr>
          <w:sdtContent>
            <w:p w:rsidR="00CB521E" w:rsidRDefault="00CB521E">
              <w:pPr>
                <w:widowControl w:val="0"/>
                <w:suppressAutoHyphens/>
                <w:jc w:val="center"/>
                <w:rPr>
                  <w:b/>
                  <w:bCs/>
                  <w:caps/>
                  <w:color w:val="000000"/>
                </w:rPr>
              </w:pPr>
              <w:sdt>
                <w:sdtPr>
                  <w:alias w:val="Numeris"/>
                  <w:tag w:val="nr_7feea754f77542efb00d4a2e8d83a682"/>
                  <w:id w:val="105049300"/>
                  <w:lock w:val="sdtLocked"/>
                </w:sdtPr>
                <w:sdtContent>
                  <w:r w:rsidR="00A14CD5">
                    <w:rPr>
                      <w:b/>
                      <w:bCs/>
                      <w:caps/>
                      <w:color w:val="000000"/>
                    </w:rPr>
                    <w:t>IV</w:t>
                  </w:r>
                </w:sdtContent>
              </w:sdt>
              <w:r w:rsidR="00A14CD5"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7feea754f77542efb00d4a2e8d83a682"/>
                  <w:id w:val="105049301"/>
                  <w:lock w:val="sdtLocked"/>
                </w:sdtPr>
                <w:sdtContent>
                  <w:r w:rsidR="00A14CD5">
                    <w:rPr>
                      <w:b/>
                      <w:bCs/>
                      <w:caps/>
                      <w:color w:val="000000"/>
                    </w:rPr>
                    <w:t>BAIGIAMOSIOS NUOSTATOS</w:t>
                  </w:r>
                </w:sdtContent>
              </w:sdt>
            </w:p>
            <w:p w:rsidR="00CB521E" w:rsidRDefault="00CB521E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</w:p>
            <w:sdt>
              <w:sdtPr>
                <w:alias w:val="11 p."/>
                <w:tag w:val="part_2feb133585b04f5592cbe67e0bfa2a04"/>
                <w:id w:val="105049303"/>
                <w:lock w:val="sdtLocked"/>
              </w:sdtPr>
              <w:sdtContent>
                <w:p w:rsidR="00CB521E" w:rsidRDefault="00CB521E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  <w:spacing w:val="-5"/>
                    </w:rPr>
                  </w:pPr>
                  <w:sdt>
                    <w:sdtPr>
                      <w:alias w:val="Numeris"/>
                      <w:tag w:val="nr_2feb133585b04f5592cbe67e0bfa2a04"/>
                      <w:id w:val="105049302"/>
                      <w:lock w:val="sdtLocked"/>
                    </w:sdtPr>
                    <w:sdtContent>
                      <w:r w:rsidR="00A14CD5">
                        <w:rPr>
                          <w:color w:val="000000"/>
                          <w:spacing w:val="-5"/>
                        </w:rPr>
                        <w:t>11</w:t>
                      </w:r>
                    </w:sdtContent>
                  </w:sdt>
                  <w:r w:rsidR="00A14CD5">
                    <w:rPr>
                      <w:color w:val="000000"/>
                      <w:spacing w:val="-5"/>
                    </w:rPr>
                    <w:t xml:space="preserve">. Su atranką laimėjusiu asmeniu sudaroma darbo sutartis Lietuvos Respublikos darbo kodekso (Žin., 2002, Nr. </w:t>
                  </w:r>
                  <w:hyperlink r:id="rId13" w:tgtFrame="_blank" w:history="1">
                    <w:r w:rsidR="00A14CD5">
                      <w:rPr>
                        <w:color w:val="0000FF" w:themeColor="hyperlink"/>
                        <w:spacing w:val="-5"/>
                        <w:u w:val="single"/>
                      </w:rPr>
                      <w:t>64-2569</w:t>
                    </w:r>
                  </w:hyperlink>
                  <w:r w:rsidR="00A14CD5">
                    <w:rPr>
                      <w:color w:val="000000"/>
                      <w:spacing w:val="-5"/>
                    </w:rPr>
                    <w:t>) nustatyta tvarka.</w:t>
                  </w:r>
                </w:p>
              </w:sdtContent>
            </w:sdt>
            <w:sdt>
              <w:sdtPr>
                <w:alias w:val="12 p."/>
                <w:tag w:val="part_a3d8b66f616b4cc28223c62313899f50"/>
                <w:id w:val="105049305"/>
                <w:lock w:val="sdtLocked"/>
              </w:sdtPr>
              <w:sdtContent>
                <w:p w:rsidR="00CB521E" w:rsidRDefault="00CB521E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3d8b66f616b4cc28223c62313899f50"/>
                      <w:id w:val="105049304"/>
                      <w:lock w:val="sdtLocked"/>
                    </w:sdtPr>
                    <w:sdtContent>
                      <w:r w:rsidR="00A14CD5">
                        <w:rPr>
                          <w:color w:val="000000"/>
                        </w:rPr>
                        <w:t>12</w:t>
                      </w:r>
                    </w:sdtContent>
                  </w:sdt>
                  <w:r w:rsidR="00A14CD5">
                    <w:rPr>
                      <w:color w:val="000000"/>
                    </w:rPr>
                    <w:t>. Mokytojai atleidžiami iš pareigų Lietuvos Respublikos darbo kodekso nustatyta tvarka.</w:t>
                  </w:r>
                </w:p>
                <w:p w:rsidR="00CB521E" w:rsidRDefault="00CB521E">
                  <w:pPr>
                    <w:widowControl w:val="0"/>
                    <w:suppressAutoHyphens/>
                    <w:jc w:val="both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pabaiga"/>
            <w:tag w:val="part_7302c8f355e54fe6ac1ddcca3b2fcae7"/>
            <w:id w:val="105049307"/>
            <w:lock w:val="sdtLocked"/>
          </w:sdtPr>
          <w:sdtContent>
            <w:p w:rsidR="00CB521E" w:rsidRDefault="00A14CD5">
              <w:pPr>
                <w:widowControl w:val="0"/>
                <w:suppressAutoHyphens/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_________________</w:t>
              </w:r>
            </w:p>
            <w:p w:rsidR="00CB521E" w:rsidRDefault="00CB521E"/>
          </w:sdtContent>
        </w:sdt>
      </w:sdtContent>
    </w:sdt>
    <w:sectPr w:rsidR="00CB521E" w:rsidSect="00CB52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1E" w:rsidRDefault="00A14CD5">
      <w:r>
        <w:separator/>
      </w:r>
    </w:p>
  </w:endnote>
  <w:endnote w:type="continuationSeparator" w:id="0">
    <w:p w:rsidR="00CB521E" w:rsidRDefault="00A1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1E" w:rsidRDefault="00CB521E">
    <w:pPr>
      <w:tabs>
        <w:tab w:val="center" w:pos="4819"/>
        <w:tab w:val="right" w:pos="96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1E" w:rsidRDefault="00CB521E">
    <w:pPr>
      <w:tabs>
        <w:tab w:val="center" w:pos="4819"/>
        <w:tab w:val="right" w:pos="9638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1E" w:rsidRDefault="00CB521E">
    <w:pPr>
      <w:tabs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1E" w:rsidRDefault="00A14CD5">
      <w:r>
        <w:separator/>
      </w:r>
    </w:p>
  </w:footnote>
  <w:footnote w:type="continuationSeparator" w:id="0">
    <w:p w:rsidR="00CB521E" w:rsidRDefault="00A14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1E" w:rsidRDefault="00CB521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1E" w:rsidRDefault="00CB521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1E" w:rsidRDefault="00CB521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58"/>
    <w:rsid w:val="004B4558"/>
    <w:rsid w:val="00A14CD5"/>
    <w:rsid w:val="00CB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CB521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14C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14CD5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www.e-tar.lt/portal/lt/legalAct/TAR.31185A622C9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www.e-tar.lt/portal/lt/legalAct/TAR.E2EBE95E772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-tar.lt/portal/lt/legalAct/TAR.9A3AD08EA5D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e-tar.lt/portal/lt/legalAct/TAR.E2EBE95E7723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t/legalAct/TAR.9A3AD08EA5D0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1ab041a699454a2b992ee7eba0db7743" PartId="0625142696014ccb8bf463eec55e2657">
    <Part Type="preambule" DocPartId="05e7737c16224d9697f59120c8bc0192" PartId="2442232dbed741e0b7eeb3057faa8678"/>
    <Part Type="pastraipa" DocPartId="17989f31c1c346af9577d67d9e869d5c" PartId="590faa08ccfa442e9fec70b61f798533"/>
    <Part Type="signatura" DocPartId="9f1a56531573483a9f7767c2571e13f3" PartId="e3258d7e4d9947c493d92ef48c7d1b89"/>
    <Part Type="pabaiga" DocPartId="62b1e7accd7f4f23a7d2e4665f9973df" PartId="433dea664fb94a5e947d6d5f8d5cde22"/>
  </Part>
  <Part Type="patvirtinta" Title="MOKYTOJŲ PRIĖMIMO IR ATLEIDIMO IŠ DARBO TVARKOS APRAŠAS" DocPartId="5d21f0cf399b42acb5dac6ec3025b01a" PartId="f36ca0fcb22049de955a5e75a32b30d5">
    <Part Type="skyrius" Nr="1" Title="BENDROSIOS NUOSTATOS" DocPartId="30b1a3c8b3f748a8b74d651f8e28a574" PartId="204dad33c7514f53b954740ca558ebb5">
      <Part Type="punktas" Nr="1" Abbr="1 p." DocPartId="e9c450ab6b91424fba0d8b36ac4e01d0" PartId="8776fcedae7b4e419020e3cc14241453"/>
      <Part Type="punktas" Nr="2" Abbr="2 p." DocPartId="f146c790c09d41248ed02077a696e4ee" PartId="6de57f0ff43f45538c1ce36198fc1b49"/>
      <Part Type="punktas" Nr="3" Abbr="3 p." DocPartId="e3918311dae64dc6963ab263d89fd095" PartId="7f38752714c94a0f807fb1b85e49f3fb"/>
      <Part Type="punktas" Nr="4" Abbr="4 p." DocPartId="4b8bd7576f764d2a93599126fe08bc01" PartId="dc0329b7b8104749b2693ec432dad718"/>
    </Part>
    <Part Type="skyrius" Nr="2" Title="INFORMACIJOS APIE LAISVĄ MOKYTOJO PAREIGYBĘ PASKELBIMAS IR DOKUMENTŲ PRIĖMIMAS" DocPartId="3e359e20e89649f58dfa1a2a13e3baa4" PartId="24da26c627ed44a1a54d239911b237ca">
      <Part Type="punktas" Nr="5" Abbr="5 p." DocPartId="b0780ef5345643799e7c92bb23d144c1" PartId="4396a67060a14ebd86ea4de2c3922c53"/>
      <Part Type="punktas" Nr="6" Abbr="6 p." DocPartId="814911ab50d94323b73c569247ef430f" PartId="6ca8957bb5734eecb36df64fd3f73c5b">
        <Part Type="punktas" Nr="6.1" Abbr="6.1 p." DocPartId="2ce7112efd334531baec437a447283e9" PartId="04bc1a3ec9144695b4de5b111b073c63"/>
        <Part Type="punktas" Nr="6.2" Abbr="6.2 p." DocPartId="02100da6785746198b8aa4d506b8a754" PartId="69fa8a7fd5964ca799b6e30a6ee66601"/>
        <Part Type="punktas" Nr="6.3" Abbr="6.3 p." DocPartId="47c7a9a813d44fecb5a8430185da25c4" PartId="c734316f12494442b06a2e9ea7de85e4"/>
        <Part Type="punktas" Nr="6.4" Abbr="6.4 p." DocPartId="048856bb7ece4d2aab728c9c84240492" PartId="9b28dcc5dbe0435a9c5cbe405b57117e"/>
        <Part Type="punktas" Nr="6.5" Abbr="6.5 p." DocPartId="77bcbdce5db64c72be694c1f45cb31ec" PartId="2e05572fb5e8400aa517104a4c52620e"/>
        <Part Type="punktas" Nr="6.6" Abbr="6.6 p." DocPartId="d7439e8029764c739592c28993f8291b" PartId="eeb148fefd4747e4a6e121565da768ad"/>
        <Part Type="punktas" Nr="6.7" Abbr="6.7 p." DocPartId="812c8becab8d4e128aded6404ac776a6" PartId="d1f39429ae3c44c79248ec67efe6c88a"/>
      </Part>
      <Part Type="punktas" Nr="7" Abbr="7 p." DocPartId="594dfc1a95f44b10b0a57f65701d199a" PartId="4175244c254947688fa2c1c7bd30042e"/>
      <Part Type="punktas" Nr="8" Abbr="8 p." DocPartId="64a375aea1d64b778796eb40a0b8872d" PartId="5351e8c4d0a1482baec6bf180f5cbba0"/>
    </Part>
    <Part Type="skyrius" Nr="3" Title="PRETENDENTŲ ATRANKA" DocPartId="ec075a5cf6f843549864ed502264d85a" PartId="0eadc6f0e914420aa3fcb24e7d073971">
      <Part Type="punktas" Nr="9" Abbr="9 p." DocPartId="206d20c25574438197b842d023d80efa" PartId="68ce85751abe46218dd01a070fd647cf"/>
      <Part Type="punktas" Nr="10" Abbr="10 p." DocPartId="6160c61ab1654ff58484cb497855ef99" PartId="c9c25baa8673463fbbb675a97b244d4a"/>
    </Part>
    <Part Type="skyrius" Nr="4" Title="BAIGIAMOSIOS NUOSTATOS" DocPartId="3a0895abda6d41639d5182883b524910" PartId="7feea754f77542efb00d4a2e8d83a682">
      <Part Type="punktas" Nr="11" Abbr="11 p." DocPartId="d2e7b64dfd7547d6b37e907a3d9b3ee0" PartId="2feb133585b04f5592cbe67e0bfa2a04"/>
      <Part Type="punktas" Nr="12" Abbr="12 p." DocPartId="4a72d79a44554a30a6f610cc3e13c075" PartId="a3d8b66f616b4cc28223c62313899f50"/>
    </Part>
    <Part Type="pabaiga" DocPartId="b5b23f27c31e4dac827ae33f93f6c6a3" PartId="7302c8f355e54fe6ac1ddcca3b2fcae7"/>
  </Part>
</Parts>
</file>

<file path=customXml/itemProps1.xml><?xml version="1.0" encoding="utf-8"?>
<ds:datastoreItem xmlns:ds="http://schemas.openxmlformats.org/officeDocument/2006/customXml" ds:itemID="{B323CEEB-86F7-4B0E-A743-9C34FAD02A55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2699</Words>
  <Characters>1539</Characters>
  <Application>Microsoft Office Word</Application>
  <DocSecurity>0</DocSecurity>
  <Lines>12</Lines>
  <Paragraphs>8</Paragraphs>
  <ScaleCrop>false</ScaleCrop>
  <Company>Teisines informacijos centras</Company>
  <LinksUpToDate>false</LinksUpToDate>
  <CharactersWithSpaces>4230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MINISTRO</dc:title>
  <dc:creator>Sandra</dc:creator>
  <cp:lastModifiedBy>Ash</cp:lastModifiedBy>
  <cp:revision>2</cp:revision>
  <dcterms:created xsi:type="dcterms:W3CDTF">2016-08-23T10:21:00Z</dcterms:created>
  <dcterms:modified xsi:type="dcterms:W3CDTF">2016-08-23T10:21:00Z</dcterms:modified>
</cp:coreProperties>
</file>